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6413BD">
                              <w:rPr>
                                <w:rFonts w:ascii="Dubai" w:hAnsi="Dubai" w:cs="Dubai"/>
                                <w:b/>
                                <w:bCs/>
                                <w:color w:val="FFFFFF" w:themeColor="background1"/>
                                <w:sz w:val="56"/>
                                <w:szCs w:val="56"/>
                              </w:rPr>
                              <w:t>2</w:t>
                            </w:r>
                            <w:r w:rsidR="00551A2E">
                              <w:rPr>
                                <w:rFonts w:ascii="Dubai" w:hAnsi="Dubai" w:cs="Dubai"/>
                                <w:b/>
                                <w:bCs/>
                                <w:color w:val="FFFFFF" w:themeColor="background1"/>
                                <w:sz w:val="56"/>
                                <w:szCs w:val="5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E51437">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w:t>
                      </w:r>
                      <w:r w:rsidR="006413BD">
                        <w:rPr>
                          <w:rFonts w:ascii="Dubai" w:hAnsi="Dubai" w:cs="Dubai"/>
                          <w:b/>
                          <w:bCs/>
                          <w:color w:val="FFFFFF" w:themeColor="background1"/>
                          <w:sz w:val="56"/>
                          <w:szCs w:val="56"/>
                        </w:rPr>
                        <w:t>2</w:t>
                      </w:r>
                      <w:r w:rsidR="00551A2E">
                        <w:rPr>
                          <w:rFonts w:ascii="Dubai" w:hAnsi="Dubai" w:cs="Dubai"/>
                          <w:b/>
                          <w:bCs/>
                          <w:color w:val="FFFFFF" w:themeColor="background1"/>
                          <w:sz w:val="56"/>
                          <w:szCs w:val="56"/>
                        </w:rPr>
                        <w:t>2</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6</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Pr>
                <w:rFonts w:ascii="Dubai" w:hAnsi="Dubai" w:cs="Dubai" w:hint="cs"/>
                <w:b/>
                <w:bCs/>
                <w:sz w:val="24"/>
                <w:szCs w:val="24"/>
                <w:rtl/>
              </w:rPr>
              <w:t>7</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993947"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8</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993947"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Pr>
                <w:rFonts w:ascii="Dubai" w:hAnsi="Dubai" w:cs="Dubai" w:hint="cs"/>
                <w:b/>
                <w:bCs/>
                <w:sz w:val="24"/>
                <w:szCs w:val="24"/>
                <w:rtl/>
              </w:rPr>
              <w:t>10</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993947" w:rsidP="00DF735B">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Pr>
                <w:rFonts w:ascii="Dubai" w:hAnsi="Dubai" w:cs="Dubai" w:hint="cs"/>
                <w:b/>
                <w:bCs/>
                <w:sz w:val="24"/>
                <w:szCs w:val="24"/>
                <w:rtl/>
              </w:rPr>
              <w:t>11</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18145B" w:rsidRDefault="00082D55" w:rsidP="00230655">
      <w:pPr>
        <w:bidi/>
        <w:spacing w:after="0" w:line="360" w:lineRule="exact"/>
        <w:rPr>
          <w:rFonts w:ascii="Dubai" w:hAnsi="Dubai" w:cs="Dubai"/>
          <w:sz w:val="24"/>
          <w:szCs w:val="24"/>
          <w:rtl/>
        </w:rPr>
      </w:pPr>
      <w:r w:rsidRPr="00E75AF8">
        <w:rPr>
          <w:rFonts w:ascii="Dubai" w:hAnsi="Dubai" w:cs="Dubai"/>
          <w:sz w:val="24"/>
          <w:szCs w:val="24"/>
        </w:rPr>
        <w:br w:type="page"/>
      </w:r>
    </w:p>
    <w:p w:rsidR="0018145B" w:rsidRDefault="0018145B" w:rsidP="0018145B">
      <w:pPr>
        <w:bidi/>
        <w:spacing w:after="0" w:line="360" w:lineRule="exact"/>
        <w:rPr>
          <w:rFonts w:ascii="Dubai" w:hAnsi="Dubai" w:cs="Dubai"/>
          <w:sz w:val="24"/>
          <w:szCs w:val="24"/>
          <w:rtl/>
        </w:rPr>
      </w:pPr>
    </w:p>
    <w:p w:rsidR="0018145B" w:rsidRPr="00A65C79" w:rsidRDefault="00520996" w:rsidP="00A65C79">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w:t>
      </w:r>
      <w:r w:rsidR="00226F86">
        <w:rPr>
          <w:rFonts w:ascii="Dubai" w:hAnsi="Dubai" w:cs="Dubai" w:hint="cs"/>
          <w:sz w:val="24"/>
          <w:szCs w:val="24"/>
          <w:rtl/>
          <w:lang w:bidi="ar-AE"/>
        </w:rPr>
        <w:t xml:space="preserve">حيث </w:t>
      </w:r>
      <w:r w:rsidR="00BF6941">
        <w:rPr>
          <w:rFonts w:ascii="Dubai" w:hAnsi="Dubai" w:cs="Dubai"/>
          <w:sz w:val="24"/>
          <w:szCs w:val="24"/>
          <w:rtl/>
          <w:lang w:bidi="ar-AE"/>
        </w:rPr>
        <w:t xml:space="preserve">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00226F86">
        <w:rPr>
          <w:rFonts w:ascii="Dubai" w:hAnsi="Dubai" w:cs="Dubai"/>
          <w:sz w:val="24"/>
          <w:szCs w:val="24"/>
          <w:rtl/>
          <w:lang w:bidi="ar-AE"/>
        </w:rPr>
        <w:t>السياسات الاقتصادية</w:t>
      </w:r>
      <w:r w:rsidR="00226F86">
        <w:rPr>
          <w:rFonts w:ascii="Dubai" w:hAnsi="Dubai" w:cs="Dubai" w:hint="cs"/>
          <w:sz w:val="24"/>
          <w:szCs w:val="24"/>
          <w:rtl/>
          <w:lang w:bidi="ar-AE"/>
        </w:rPr>
        <w:t xml:space="preserve"> </w:t>
      </w:r>
      <w:r w:rsidRPr="004713A9">
        <w:rPr>
          <w:rFonts w:ascii="Dubai" w:hAnsi="Dubai" w:cs="Dubai"/>
          <w:sz w:val="24"/>
          <w:szCs w:val="24"/>
          <w:rtl/>
          <w:lang w:bidi="ar-AE"/>
        </w:rPr>
        <w:t>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226F86">
        <w:rPr>
          <w:rFonts w:ascii="Dubai" w:hAnsi="Dubai" w:cs="Dubai"/>
          <w:sz w:val="24"/>
          <w:szCs w:val="24"/>
          <w:rtl/>
          <w:lang w:bidi="ar-AE"/>
        </w:rPr>
        <w:t>الحسابات القومية</w:t>
      </w:r>
      <w:r w:rsidR="00226F86">
        <w:rPr>
          <w:rFonts w:ascii="Dubai" w:hAnsi="Dubai" w:cs="Dubai" w:hint="cs"/>
          <w:sz w:val="24"/>
          <w:szCs w:val="24"/>
          <w:rtl/>
          <w:lang w:bidi="ar-AE"/>
        </w:rPr>
        <w:t xml:space="preserve"> </w:t>
      </w:r>
      <w:r w:rsidR="000C33E5">
        <w:rPr>
          <w:rFonts w:ascii="Dubai" w:hAnsi="Dubai" w:cs="Dubai"/>
          <w:sz w:val="24"/>
          <w:szCs w:val="24"/>
          <w:rtl/>
          <w:lang w:bidi="ar-AE"/>
        </w:rPr>
        <w:t>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w:t>
      </w:r>
      <w:r w:rsidR="00226F86">
        <w:rPr>
          <w:rFonts w:ascii="Dubai" w:hAnsi="Dubai" w:cs="Dubai" w:hint="cs"/>
          <w:sz w:val="24"/>
          <w:szCs w:val="24"/>
          <w:rtl/>
          <w:lang w:bidi="ar-AE"/>
        </w:rPr>
        <w:t xml:space="preserve"> </w:t>
      </w:r>
      <w:r w:rsidRPr="004713A9">
        <w:rPr>
          <w:rFonts w:ascii="Dubai" w:hAnsi="Dubai" w:cs="Dubai"/>
          <w:sz w:val="24"/>
          <w:szCs w:val="24"/>
          <w:rtl/>
          <w:lang w:bidi="ar-AE"/>
        </w:rPr>
        <w:t>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00226F86">
        <w:rPr>
          <w:rFonts w:ascii="Dubai" w:hAnsi="Dubai" w:cs="Dubai"/>
          <w:sz w:val="24"/>
          <w:szCs w:val="24"/>
          <w:rtl/>
          <w:lang w:bidi="ar-AE"/>
        </w:rPr>
        <w:t xml:space="preserve"> بأنواعها</w:t>
      </w:r>
      <w:r w:rsidRPr="004713A9">
        <w:rPr>
          <w:rFonts w:ascii="Dubai" w:hAnsi="Dubai" w:cs="Dubai"/>
          <w:sz w:val="24"/>
          <w:szCs w:val="24"/>
          <w:rtl/>
          <w:lang w:bidi="ar-AE"/>
        </w:rPr>
        <w:t xml:space="preserve"> أو تلك التي تتعلق بتطور الإنتاج للنشاطات الاقتصادية المختلفة.</w:t>
      </w:r>
    </w:p>
    <w:p w:rsidR="00520996" w:rsidRPr="004713A9" w:rsidRDefault="00520996" w:rsidP="00226F86">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الذي يعكس التغير في أسعار تكاليف البنا</w:t>
      </w:r>
      <w:r w:rsidR="00226F86">
        <w:rPr>
          <w:rFonts w:ascii="Dubai" w:hAnsi="Dubai" w:cs="Dubai"/>
          <w:sz w:val="24"/>
          <w:szCs w:val="24"/>
          <w:rtl/>
          <w:lang w:bidi="ar-AE"/>
        </w:rPr>
        <w:t>ء</w:t>
      </w:r>
      <w:r w:rsidRPr="004713A9">
        <w:rPr>
          <w:rFonts w:ascii="Dubai" w:hAnsi="Dubai" w:cs="Dubai"/>
          <w:sz w:val="24"/>
          <w:szCs w:val="24"/>
          <w:rtl/>
          <w:lang w:bidi="ar-AE"/>
        </w:rPr>
        <w:t xml:space="preserve">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6148E9" w:rsidRDefault="00520996" w:rsidP="00A368C7">
      <w:pPr>
        <w:bidi/>
        <w:spacing w:after="0" w:line="276" w:lineRule="auto"/>
        <w:jc w:val="both"/>
        <w:rPr>
          <w:rFonts w:ascii="Dubai" w:hAnsi="Dubai" w:cs="Dubai"/>
          <w:sz w:val="24"/>
          <w:szCs w:val="24"/>
          <w:rtl/>
          <w:lang w:bidi="ar-AE"/>
        </w:rPr>
      </w:pPr>
      <w:r w:rsidRPr="006148E9">
        <w:rPr>
          <w:rFonts w:ascii="Dubai" w:hAnsi="Dubai" w:cs="Dubai"/>
          <w:sz w:val="24"/>
          <w:szCs w:val="24"/>
          <w:rtl/>
          <w:lang w:bidi="ar-AE"/>
        </w:rPr>
        <w:t>منذ عام 2012 تم اعداد الارقام المتوفرة وتجهيزها</w:t>
      </w:r>
      <w:r w:rsidRPr="006148E9">
        <w:rPr>
          <w:rFonts w:ascii="Dubai" w:hAnsi="Dubai" w:cs="Dubai"/>
          <w:sz w:val="24"/>
          <w:szCs w:val="24"/>
          <w:lang w:bidi="ar-AE"/>
        </w:rPr>
        <w:t xml:space="preserve"> </w:t>
      </w:r>
      <w:r w:rsidRPr="006148E9">
        <w:rPr>
          <w:rFonts w:ascii="Dubai" w:hAnsi="Dubai" w:cs="Dubai"/>
          <w:sz w:val="24"/>
          <w:szCs w:val="24"/>
          <w:rtl/>
          <w:lang w:bidi="ar-AE"/>
        </w:rPr>
        <w:t xml:space="preserve">وفق </w:t>
      </w:r>
      <w:r w:rsidR="00E51437" w:rsidRPr="006148E9">
        <w:rPr>
          <w:rFonts w:ascii="Dubai" w:hAnsi="Dubai" w:cs="Dubai" w:hint="cs"/>
          <w:sz w:val="24"/>
          <w:szCs w:val="24"/>
          <w:rtl/>
          <w:lang w:bidi="ar-AE"/>
        </w:rPr>
        <w:t xml:space="preserve">تصانيف مراحل البناء </w:t>
      </w:r>
      <w:r w:rsidR="00E51437" w:rsidRPr="006148E9">
        <w:rPr>
          <w:rFonts w:ascii="Dubai" w:hAnsi="Dubai" w:cs="Dubai"/>
          <w:sz w:val="24"/>
          <w:szCs w:val="24"/>
          <w:lang w:bidi="ar-AE"/>
        </w:rPr>
        <w:t>(B. S)</w:t>
      </w:r>
      <w:r w:rsidR="00E51437" w:rsidRPr="006148E9">
        <w:rPr>
          <w:rFonts w:ascii="Dubai" w:hAnsi="Dubai" w:cs="Dubai" w:hint="cs"/>
          <w:sz w:val="24"/>
          <w:szCs w:val="24"/>
          <w:rtl/>
          <w:lang w:bidi="ar-AE"/>
        </w:rPr>
        <w:t xml:space="preserve"> والتصني</w:t>
      </w:r>
      <w:r w:rsidR="00E51437" w:rsidRPr="006148E9">
        <w:rPr>
          <w:rFonts w:ascii="Dubai" w:hAnsi="Dubai" w:cs="Dubai" w:hint="eastAsia"/>
          <w:sz w:val="24"/>
          <w:szCs w:val="24"/>
          <w:rtl/>
          <w:lang w:bidi="ar-AE"/>
        </w:rPr>
        <w:t>ف</w:t>
      </w:r>
      <w:r w:rsidR="00E51437" w:rsidRPr="006148E9">
        <w:rPr>
          <w:rFonts w:ascii="Dubai" w:hAnsi="Dubai" w:cs="Dubai" w:hint="cs"/>
          <w:sz w:val="24"/>
          <w:szCs w:val="24"/>
          <w:rtl/>
          <w:lang w:bidi="ar-AE"/>
        </w:rPr>
        <w:t xml:space="preserve"> المركزي للمنتجات </w:t>
      </w:r>
      <w:r w:rsidR="00E51437" w:rsidRPr="006148E9">
        <w:rPr>
          <w:rFonts w:ascii="Dubai" w:hAnsi="Dubai" w:cs="Dubai"/>
          <w:sz w:val="24"/>
          <w:szCs w:val="24"/>
          <w:lang w:bidi="ar-AE"/>
        </w:rPr>
        <w:t>(CPC2.1)</w:t>
      </w:r>
      <w:r w:rsidR="00E51437" w:rsidRPr="006148E9">
        <w:rPr>
          <w:rFonts w:ascii="Dubai" w:hAnsi="Dubai" w:cs="Dubai" w:hint="cs"/>
          <w:sz w:val="24"/>
          <w:szCs w:val="24"/>
          <w:rtl/>
          <w:lang w:bidi="ar-AE"/>
        </w:rPr>
        <w:t xml:space="preserve"> </w:t>
      </w:r>
      <w:r w:rsidR="004542B0" w:rsidRPr="006148E9">
        <w:rPr>
          <w:rFonts w:ascii="Dubai" w:hAnsi="Dubai" w:cs="Dubai" w:hint="cs"/>
          <w:sz w:val="24"/>
          <w:szCs w:val="24"/>
          <w:rtl/>
          <w:lang w:bidi="ar-AE"/>
        </w:rPr>
        <w:t>و</w:t>
      </w:r>
      <w:r w:rsidR="004542B0" w:rsidRPr="006148E9">
        <w:rPr>
          <w:rFonts w:ascii="Dubai" w:hAnsi="Dubai" w:cs="Dubai"/>
          <w:sz w:val="24"/>
          <w:szCs w:val="24"/>
          <w:rtl/>
          <w:lang w:bidi="ar-AE"/>
        </w:rPr>
        <w:t xml:space="preserve">التصنيف الصناعي القياسي الدولي </w:t>
      </w:r>
      <w:r w:rsidR="00E51437" w:rsidRPr="006148E9">
        <w:rPr>
          <w:rFonts w:ascii="Dubai" w:hAnsi="Dubai" w:cs="Dubai"/>
          <w:sz w:val="24"/>
          <w:szCs w:val="24"/>
          <w:lang w:bidi="ar-AE"/>
        </w:rPr>
        <w:t>(</w:t>
      </w:r>
      <w:r w:rsidRPr="006148E9">
        <w:rPr>
          <w:rFonts w:ascii="Dubai" w:hAnsi="Dubai" w:cs="Dubai"/>
          <w:sz w:val="24"/>
          <w:szCs w:val="24"/>
          <w:lang w:bidi="ar-AE"/>
        </w:rPr>
        <w:t>ISIC</w:t>
      </w:r>
      <w:r w:rsidR="00992C3A" w:rsidRPr="006148E9">
        <w:rPr>
          <w:rFonts w:ascii="Dubai" w:hAnsi="Dubai" w:cs="Dubai"/>
          <w:sz w:val="24"/>
          <w:szCs w:val="24"/>
          <w:lang w:bidi="ar-AE"/>
        </w:rPr>
        <w:t>4</w:t>
      </w:r>
      <w:r w:rsidR="00E51437" w:rsidRPr="006148E9">
        <w:rPr>
          <w:rFonts w:ascii="Dubai" w:hAnsi="Dubai" w:cs="Dubai"/>
          <w:sz w:val="24"/>
          <w:szCs w:val="24"/>
          <w:lang w:bidi="ar-AE"/>
        </w:rPr>
        <w:t>)</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بما يخدم حساب الرقم القياسي لت</w:t>
      </w:r>
      <w:r w:rsidR="004542B0" w:rsidRPr="006148E9">
        <w:rPr>
          <w:rFonts w:ascii="Dubai" w:hAnsi="Dubai" w:cs="Dubai"/>
          <w:sz w:val="24"/>
          <w:szCs w:val="24"/>
          <w:rtl/>
          <w:lang w:bidi="ar-AE"/>
        </w:rPr>
        <w:t>كاليف البناء في الفترة الحالية</w:t>
      </w:r>
      <w:r w:rsidR="004542B0" w:rsidRPr="006148E9">
        <w:rPr>
          <w:rFonts w:ascii="Dubai" w:hAnsi="Dubai" w:cs="Dubai" w:hint="cs"/>
          <w:sz w:val="24"/>
          <w:szCs w:val="24"/>
          <w:rtl/>
          <w:lang w:bidi="ar-AE"/>
        </w:rPr>
        <w:t xml:space="preserve"> </w:t>
      </w:r>
      <w:r w:rsidRPr="006148E9">
        <w:rPr>
          <w:rFonts w:ascii="Dubai" w:hAnsi="Dubai" w:cs="Dubai"/>
          <w:sz w:val="24"/>
          <w:szCs w:val="24"/>
          <w:rtl/>
          <w:lang w:bidi="ar-AE"/>
        </w:rPr>
        <w:t xml:space="preserve">حيث بلغ عدد السلع والخدمات الداخلة في حساب الرقم القياسي لتكاليف البناء </w:t>
      </w:r>
      <w:r w:rsidR="00E51437" w:rsidRPr="006148E9">
        <w:rPr>
          <w:rFonts w:ascii="Dubai" w:hAnsi="Dubai" w:cs="Dubai"/>
          <w:sz w:val="24"/>
          <w:szCs w:val="24"/>
          <w:lang w:bidi="ar-AE"/>
        </w:rPr>
        <w:t>361</w:t>
      </w:r>
      <w:r w:rsidRPr="006148E9">
        <w:rPr>
          <w:rFonts w:ascii="Dubai" w:hAnsi="Dubai" w:cs="Dubai"/>
          <w:sz w:val="24"/>
          <w:szCs w:val="24"/>
          <w:rtl/>
          <w:lang w:bidi="ar-AE"/>
        </w:rPr>
        <w:t xml:space="preserve"> سلعة وخدمة يتم جمعها من </w:t>
      </w:r>
      <w:r w:rsidR="00E51437" w:rsidRPr="006148E9">
        <w:rPr>
          <w:rFonts w:ascii="Dubai" w:hAnsi="Dubai" w:cs="Dubai"/>
          <w:sz w:val="24"/>
          <w:szCs w:val="24"/>
          <w:lang w:bidi="ar-AE"/>
        </w:rPr>
        <w:t>92</w:t>
      </w:r>
      <w:r w:rsidRPr="006148E9">
        <w:rPr>
          <w:rFonts w:ascii="Dubai" w:hAnsi="Dubai" w:cs="Dubai"/>
          <w:sz w:val="24"/>
          <w:szCs w:val="24"/>
          <w:rtl/>
          <w:lang w:bidi="ar-AE"/>
        </w:rPr>
        <w:t xml:space="preserve"> منشأة موزعة على معظم مناطق الامارة. </w:t>
      </w:r>
    </w:p>
    <w:p w:rsidR="00A65C79" w:rsidRPr="004713A9" w:rsidRDefault="00520996" w:rsidP="00A368C7">
      <w:pPr>
        <w:bidi/>
        <w:spacing w:after="0" w:line="276" w:lineRule="auto"/>
        <w:jc w:val="both"/>
        <w:rPr>
          <w:rFonts w:ascii="Dubai" w:hAnsi="Dubai" w:cs="Dubai"/>
          <w:sz w:val="24"/>
          <w:szCs w:val="24"/>
          <w:lang w:bidi="ar-AE"/>
        </w:rPr>
      </w:pPr>
      <w:r w:rsidRPr="006148E9">
        <w:rPr>
          <w:rFonts w:ascii="Dubai" w:hAnsi="Dubai" w:cs="Dubai"/>
          <w:sz w:val="24"/>
          <w:szCs w:val="24"/>
          <w:rtl/>
          <w:lang w:bidi="ar-AE"/>
        </w:rPr>
        <w:t>وقد تم اعداد النتائج ضمن جداول يستطيع المستخدم الت</w:t>
      </w:r>
      <w:r w:rsidR="00EB2773" w:rsidRPr="006148E9">
        <w:rPr>
          <w:rFonts w:ascii="Dubai" w:hAnsi="Dubai" w:cs="Dubai"/>
          <w:sz w:val="24"/>
          <w:szCs w:val="24"/>
          <w:rtl/>
          <w:lang w:bidi="ar-AE"/>
        </w:rPr>
        <w:t xml:space="preserve">عرف </w:t>
      </w:r>
      <w:r w:rsidR="00EB2773">
        <w:rPr>
          <w:rFonts w:ascii="Dubai" w:hAnsi="Dubai" w:cs="Dubai"/>
          <w:sz w:val="24"/>
          <w:szCs w:val="24"/>
          <w:rtl/>
          <w:lang w:bidi="ar-AE"/>
        </w:rPr>
        <w:t xml:space="preserve">على حركة تكاليف البناء وفق </w:t>
      </w:r>
      <w:r w:rsidR="00EB2773">
        <w:rPr>
          <w:rFonts w:ascii="Dubai" w:hAnsi="Dubai" w:cs="Dubai" w:hint="cs"/>
          <w:sz w:val="24"/>
          <w:szCs w:val="24"/>
          <w:rtl/>
          <w:lang w:bidi="ar-AE"/>
        </w:rPr>
        <w:t>أ</w:t>
      </w:r>
      <w:r w:rsidR="00A368C7">
        <w:rPr>
          <w:rFonts w:ascii="Dubai" w:hAnsi="Dubai" w:cs="Dubai"/>
          <w:sz w:val="24"/>
          <w:szCs w:val="24"/>
          <w:rtl/>
          <w:lang w:bidi="ar-AE"/>
        </w:rPr>
        <w:t>نواع المباني</w:t>
      </w:r>
      <w:r w:rsidR="00A368C7">
        <w:rPr>
          <w:rFonts w:ascii="Dubai" w:hAnsi="Dubai" w:cs="Dubai" w:hint="cs"/>
          <w:sz w:val="24"/>
          <w:szCs w:val="24"/>
          <w:rtl/>
          <w:lang w:bidi="ar-AE"/>
        </w:rPr>
        <w:t xml:space="preserve">، </w:t>
      </w:r>
      <w:r w:rsidRPr="004713A9">
        <w:rPr>
          <w:rFonts w:ascii="Dubai" w:hAnsi="Dubai" w:cs="Dubai"/>
          <w:sz w:val="24"/>
          <w:szCs w:val="24"/>
          <w:rtl/>
          <w:lang w:bidi="ar-AE"/>
        </w:rPr>
        <w:t>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18145B" w:rsidRPr="00A65C79" w:rsidRDefault="00520996" w:rsidP="00A65C79">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A65C79" w:rsidRPr="00993947" w:rsidRDefault="00520996" w:rsidP="00993947">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993947" w:rsidRDefault="00520996" w:rsidP="00A65C79">
      <w:pPr>
        <w:pStyle w:val="ListParagraph"/>
        <w:numPr>
          <w:ilvl w:val="0"/>
          <w:numId w:val="12"/>
        </w:numPr>
        <w:bidi/>
        <w:spacing w:after="0" w:line="276" w:lineRule="auto"/>
        <w:jc w:val="both"/>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w:t>
      </w:r>
      <w:r w:rsidR="004542B0">
        <w:rPr>
          <w:rFonts w:ascii="Dubai" w:hAnsi="Dubai" w:cs="Dubai"/>
          <w:sz w:val="24"/>
          <w:szCs w:val="24"/>
          <w:rtl/>
          <w:lang w:bidi="ar-AE"/>
        </w:rPr>
        <w:t>ءات في فترة زمنية مقارنة بأخرى</w:t>
      </w:r>
      <w:r w:rsidR="004542B0">
        <w:rPr>
          <w:rFonts w:ascii="Dubai" w:hAnsi="Dubai" w:cs="Dubai" w:hint="cs"/>
          <w:sz w:val="24"/>
          <w:szCs w:val="24"/>
          <w:rtl/>
          <w:lang w:bidi="ar-AE"/>
        </w:rPr>
        <w:t xml:space="preserve"> </w:t>
      </w:r>
      <w:r w:rsidRPr="00230655">
        <w:rPr>
          <w:rFonts w:ascii="Dubai" w:hAnsi="Dubai" w:cs="Dubai"/>
          <w:sz w:val="24"/>
          <w:szCs w:val="24"/>
          <w:rtl/>
          <w:lang w:bidi="ar-AE"/>
        </w:rPr>
        <w:t>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rsidR="007013F3" w:rsidRPr="00993947" w:rsidRDefault="00993947" w:rsidP="00993947">
      <w:pPr>
        <w:rPr>
          <w:rFonts w:ascii="Dubai" w:hAnsi="Dubai" w:cs="Dubai"/>
          <w:sz w:val="24"/>
          <w:szCs w:val="24"/>
          <w:lang w:bidi="ar-AE"/>
        </w:rPr>
      </w:pPr>
      <w:r>
        <w:rPr>
          <w:rFonts w:ascii="Dubai" w:hAnsi="Dubai" w:cs="Dubai"/>
          <w:sz w:val="24"/>
          <w:szCs w:val="24"/>
          <w:rtl/>
          <w:lang w:bidi="ar-AE"/>
        </w:rPr>
        <w:br w:type="page"/>
      </w:r>
      <w:bookmarkStart w:id="0" w:name="_GoBack"/>
      <w:bookmarkEnd w:id="0"/>
    </w:p>
    <w:p w:rsidR="00A65C79" w:rsidRPr="00A65C79" w:rsidRDefault="00A65C79" w:rsidP="00A65C79">
      <w:pPr>
        <w:pStyle w:val="ListParagraph"/>
        <w:bidi/>
        <w:spacing w:after="0" w:line="276" w:lineRule="auto"/>
        <w:jc w:val="both"/>
        <w:rPr>
          <w:rFonts w:ascii="Dubai" w:hAnsi="Dubai" w:cs="Dubai"/>
          <w:sz w:val="24"/>
          <w:szCs w:val="24"/>
          <w:lang w:bidi="ar-AE"/>
        </w:rPr>
      </w:pPr>
    </w:p>
    <w:p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004542B0">
        <w:rPr>
          <w:rFonts w:ascii="Dubai" w:hAnsi="Dubai" w:cs="Dubai" w:hint="cs"/>
          <w:sz w:val="24"/>
          <w:szCs w:val="24"/>
          <w:rtl/>
        </w:rPr>
        <w:t xml:space="preserve"> </w:t>
      </w:r>
      <w:r w:rsidR="00520996" w:rsidRPr="004713A9">
        <w:rPr>
          <w:rFonts w:ascii="Dubai" w:hAnsi="Dubai" w:cs="Dubai"/>
          <w:sz w:val="24"/>
          <w:szCs w:val="24"/>
          <w:rtl/>
        </w:rPr>
        <w:t xml:space="preserve">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A65C79">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4542B0">
        <w:rPr>
          <w:rFonts w:ascii="Dubai" w:hAnsi="Dubai" w:cs="Dubai" w:hint="cs"/>
          <w:sz w:val="24"/>
          <w:szCs w:val="24"/>
          <w:rtl/>
        </w:rPr>
        <w:t xml:space="preserve"> </w:t>
      </w:r>
      <w:r w:rsidR="00C02E13">
        <w:rPr>
          <w:rFonts w:ascii="Dubai" w:hAnsi="Dubai" w:cs="Dubai"/>
          <w:sz w:val="24"/>
          <w:szCs w:val="24"/>
          <w:rtl/>
        </w:rPr>
        <w:t>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rsidR="00A65C79" w:rsidRPr="00993947" w:rsidRDefault="00230655" w:rsidP="00993947">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 xml:space="preserve">عينة </w:t>
      </w:r>
      <w:r w:rsidR="00E51437">
        <w:rPr>
          <w:rFonts w:ascii="Dubai" w:hAnsi="Dubai" w:cs="Dubai"/>
          <w:sz w:val="24"/>
          <w:szCs w:val="24"/>
          <w:lang w:bidi="ar-AE"/>
        </w:rPr>
        <w:t>361</w:t>
      </w:r>
      <w:r w:rsidR="00520996" w:rsidRPr="004713A9">
        <w:rPr>
          <w:rFonts w:ascii="Dubai" w:hAnsi="Dubai" w:cs="Dubai"/>
          <w:sz w:val="24"/>
          <w:szCs w:val="24"/>
          <w:rtl/>
          <w:lang w:bidi="ar-AE"/>
        </w:rPr>
        <w:t xml:space="preserve"> سلعة وخدمة يتم جمعها من </w:t>
      </w:r>
      <w:r w:rsidR="00E51437">
        <w:rPr>
          <w:rFonts w:ascii="Dubai" w:hAnsi="Dubai" w:cs="Dubai"/>
          <w:sz w:val="24"/>
          <w:szCs w:val="24"/>
          <w:lang w:bidi="ar-AE"/>
        </w:rPr>
        <w:t>92</w:t>
      </w:r>
      <w:r>
        <w:rPr>
          <w:rFonts w:ascii="Dubai" w:hAnsi="Dubai" w:cs="Dubai"/>
          <w:sz w:val="24"/>
          <w:szCs w:val="24"/>
          <w:rtl/>
          <w:lang w:bidi="ar-AE"/>
        </w:rPr>
        <w:t xml:space="preserve">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مارة</w:t>
      </w:r>
      <w:r w:rsidR="00E51437">
        <w:rPr>
          <w:rFonts w:ascii="Dubai" w:hAnsi="Dubai" w:cs="Dubai"/>
          <w:sz w:val="24"/>
          <w:szCs w:val="24"/>
          <w:lang w:bidi="ar-AE"/>
        </w:rPr>
        <w:t xml:space="preserve"> </w:t>
      </w:r>
      <w:r w:rsidR="00E51437">
        <w:rPr>
          <w:rFonts w:ascii="Dubai" w:hAnsi="Dubai" w:cs="Dubai" w:hint="cs"/>
          <w:sz w:val="24"/>
          <w:szCs w:val="24"/>
          <w:rtl/>
          <w:lang w:bidi="ar-AE"/>
        </w:rPr>
        <w:t>خلال عام 2021</w:t>
      </w:r>
      <w:r w:rsidR="00520996" w:rsidRPr="004713A9">
        <w:rPr>
          <w:rFonts w:ascii="Dubai" w:hAnsi="Dubai" w:cs="Dubai"/>
          <w:sz w:val="24"/>
          <w:szCs w:val="24"/>
          <w:rtl/>
          <w:lang w:bidi="ar-AE"/>
        </w:rPr>
        <w:t xml:space="preserve">.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993947"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تضمنت مراحل المسح مجموعة من العمليات المتداخلة والمتكاملة التي قام بها فريق العمل </w:t>
      </w:r>
      <w:r w:rsidR="004542B0" w:rsidRPr="004713A9">
        <w:rPr>
          <w:rFonts w:ascii="Dubai" w:eastAsia="Times New Roman" w:hAnsi="Dubai" w:cs="Dubai" w:hint="cs"/>
          <w:sz w:val="24"/>
          <w:szCs w:val="24"/>
          <w:rtl/>
          <w:lang w:bidi="ar-AE"/>
        </w:rPr>
        <w:t>اعتمادا</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993947" w:rsidRDefault="00993947">
      <w:pPr>
        <w:rPr>
          <w:rFonts w:ascii="Dubai" w:eastAsia="Times New Roman" w:hAnsi="Dubai" w:cs="Dubai"/>
          <w:sz w:val="24"/>
          <w:szCs w:val="24"/>
          <w:rtl/>
          <w:lang w:bidi="ar-AE"/>
        </w:rPr>
      </w:pPr>
      <w:r>
        <w:rPr>
          <w:rFonts w:ascii="Dubai" w:eastAsia="Times New Roman" w:hAnsi="Dubai" w:cs="Dubai"/>
          <w:sz w:val="24"/>
          <w:szCs w:val="24"/>
          <w:rtl/>
          <w:lang w:bidi="ar-AE"/>
        </w:rPr>
        <w:br w:type="page"/>
      </w:r>
    </w:p>
    <w:p w:rsidR="00230655" w:rsidRPr="004713A9" w:rsidRDefault="00230655" w:rsidP="007013F3">
      <w:pPr>
        <w:bidi/>
        <w:spacing w:before="160" w:after="0" w:line="276" w:lineRule="auto"/>
        <w:jc w:val="both"/>
        <w:rPr>
          <w:rFonts w:ascii="Dubai" w:eastAsia="Times New Roman" w:hAnsi="Dubai" w:cs="Dubai"/>
          <w:sz w:val="24"/>
          <w:szCs w:val="24"/>
          <w:rtl/>
          <w:lang w:bidi="ar-AE"/>
        </w:rPr>
      </w:pPr>
    </w:p>
    <w:p w:rsidR="00A65C79" w:rsidRDefault="00580885" w:rsidP="00A65C79">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rsidR="00520996" w:rsidRPr="00A65C79" w:rsidRDefault="00520996" w:rsidP="006148E9">
      <w:pPr>
        <w:bidi/>
        <w:spacing w:before="160" w:after="0" w:line="276" w:lineRule="auto"/>
        <w:jc w:val="both"/>
        <w:rPr>
          <w:rFonts w:ascii="Dubai" w:hAnsi="Dubai" w:cs="Dubai"/>
          <w:b/>
          <w:bCs/>
          <w:color w:val="808080"/>
          <w:sz w:val="26"/>
          <w:szCs w:val="26"/>
          <w:rtl/>
          <w:lang w:bidi="ar-JO"/>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rsidR="00520996"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w:t>
      </w:r>
      <w:r w:rsidR="00520996" w:rsidRPr="004713A9">
        <w:rPr>
          <w:rFonts w:ascii="Dubai" w:eastAsia="Times New Roman" w:hAnsi="Dubai" w:cs="Dubai"/>
          <w:color w:val="000000"/>
          <w:sz w:val="24"/>
          <w:szCs w:val="24"/>
          <w:rtl/>
        </w:rPr>
        <w:t>ضمن</w:t>
      </w:r>
      <w:r>
        <w:rPr>
          <w:rFonts w:ascii="Dubai" w:eastAsia="Times New Roman" w:hAnsi="Dubai" w:cs="Dubai" w:hint="cs"/>
          <w:color w:val="000000"/>
          <w:sz w:val="24"/>
          <w:szCs w:val="24"/>
          <w:rtl/>
        </w:rPr>
        <w:t>ت</w:t>
      </w:r>
      <w:r w:rsidR="00520996" w:rsidRPr="004713A9">
        <w:rPr>
          <w:rFonts w:ascii="Dubai" w:eastAsia="Times New Roman" w:hAnsi="Dubai" w:cs="Dubai"/>
          <w:color w:val="000000"/>
          <w:sz w:val="24"/>
          <w:szCs w:val="24"/>
          <w:rtl/>
        </w:rPr>
        <w:t xml:space="preserve">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Pr="00A368C7">
        <w:rPr>
          <w:rFonts w:ascii="Dubai" w:eastAsia="Times New Roman" w:hAnsi="Dubai" w:cs="Dubai" w:hint="cs"/>
          <w:color w:val="000000"/>
          <w:sz w:val="24"/>
          <w:szCs w:val="24"/>
          <w:rtl/>
          <w:lang w:bidi="ar-AE"/>
        </w:rPr>
        <w:t>منظومة الأرقام القياسية</w:t>
      </w:r>
      <w:r w:rsidRPr="00A368C7">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لعملية إدخال </w:t>
      </w:r>
      <w:r w:rsidR="0014213D">
        <w:rPr>
          <w:rFonts w:ascii="Dubai" w:eastAsia="Times New Roman" w:hAnsi="Dubai" w:cs="Dubai"/>
          <w:color w:val="000000"/>
          <w:sz w:val="24"/>
          <w:szCs w:val="24"/>
          <w:rtl/>
        </w:rPr>
        <w:t>الأسعار</w:t>
      </w:r>
      <w:r w:rsidR="00520996" w:rsidRPr="004713A9">
        <w:rPr>
          <w:rFonts w:ascii="Dubai" w:eastAsia="Times New Roman" w:hAnsi="Dubai" w:cs="Dubai"/>
          <w:color w:val="000000"/>
          <w:sz w:val="24"/>
          <w:szCs w:val="24"/>
          <w:rtl/>
        </w:rPr>
        <w:t xml:space="preserve"> وحسا</w:t>
      </w:r>
      <w:r w:rsidR="00FD6BE8">
        <w:rPr>
          <w:rFonts w:ascii="Dubai" w:eastAsia="Times New Roman" w:hAnsi="Dubai" w:cs="Dubai"/>
          <w:color w:val="000000"/>
          <w:sz w:val="24"/>
          <w:szCs w:val="24"/>
          <w:rtl/>
        </w:rPr>
        <w:t>ب الرقم القياسي لتكاليف البناء</w:t>
      </w:r>
      <w:r w:rsidR="00FD6BE8">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وتصميم وبناء </w:t>
      </w:r>
      <w:r w:rsidR="009A5C90" w:rsidRPr="004713A9">
        <w:rPr>
          <w:rFonts w:ascii="Dubai" w:eastAsia="Times New Roman" w:hAnsi="Dubai" w:cs="Dubai" w:hint="cs"/>
          <w:color w:val="000000"/>
          <w:sz w:val="24"/>
          <w:szCs w:val="24"/>
          <w:rtl/>
        </w:rPr>
        <w:t>جداول</w:t>
      </w:r>
      <w:r w:rsidR="00520996" w:rsidRPr="004713A9">
        <w:rPr>
          <w:rFonts w:ascii="Dubai" w:eastAsia="Times New Roman" w:hAnsi="Dubai" w:cs="Dubai"/>
          <w:color w:val="000000"/>
          <w:sz w:val="24"/>
          <w:szCs w:val="24"/>
          <w:rtl/>
        </w:rPr>
        <w:t xml:space="preserve"> التقارير للأنظمة الإحصائية</w:t>
      </w:r>
      <w:r w:rsidR="00520996" w:rsidRPr="004713A9">
        <w:rPr>
          <w:rFonts w:ascii="Dubai" w:eastAsia="Times New Roman" w:hAnsi="Dubai" w:cs="Dubai"/>
          <w:color w:val="000000"/>
          <w:sz w:val="24"/>
          <w:szCs w:val="24"/>
        </w:rPr>
        <w:t>.</w:t>
      </w:r>
      <w:r w:rsidR="00520996" w:rsidRPr="004713A9">
        <w:rPr>
          <w:rFonts w:ascii="Dubai" w:eastAsia="Times New Roman" w:hAnsi="Dubai" w:cs="Dubai"/>
          <w:color w:val="000000"/>
          <w:sz w:val="24"/>
          <w:szCs w:val="24"/>
          <w:rtl/>
        </w:rPr>
        <w:t xml:space="preserve"> </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أيضا تتضمن المرحلة الميدانية والتي تشمل جمع البيانات الميدا</w:t>
      </w:r>
      <w:r w:rsidR="00FD6BE8">
        <w:rPr>
          <w:rFonts w:ascii="Dubai" w:eastAsia="Times New Roman" w:hAnsi="Dubai" w:cs="Dubai"/>
          <w:color w:val="000000"/>
          <w:sz w:val="24"/>
          <w:szCs w:val="24"/>
          <w:rtl/>
        </w:rPr>
        <w:t>نية ورفع التقارير عن سير العمل</w:t>
      </w:r>
      <w:r w:rsidRPr="004713A9">
        <w:rPr>
          <w:rFonts w:ascii="Dubai" w:eastAsia="Times New Roman" w:hAnsi="Dubai" w:cs="Dubai"/>
          <w:color w:val="000000"/>
          <w:sz w:val="24"/>
          <w:szCs w:val="24"/>
          <w:rtl/>
        </w:rPr>
        <w:t xml:space="preserve">. </w:t>
      </w:r>
    </w:p>
    <w:p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7013F3" w:rsidRPr="004713A9" w:rsidRDefault="00A368C7" w:rsidP="00A368C7">
      <w:pPr>
        <w:bidi/>
        <w:spacing w:before="160" w:after="0" w:line="276" w:lineRule="auto"/>
        <w:jc w:val="both"/>
        <w:rPr>
          <w:rFonts w:ascii="Dubai" w:eastAsia="Times New Roman" w:hAnsi="Dubai" w:cs="Dubai"/>
          <w:color w:val="000000"/>
          <w:sz w:val="24"/>
          <w:szCs w:val="24"/>
          <w:rtl/>
        </w:rPr>
      </w:pPr>
      <w:r>
        <w:rPr>
          <w:rFonts w:ascii="Dubai" w:eastAsia="Times New Roman" w:hAnsi="Dubai" w:cs="Dubai"/>
          <w:color w:val="000000"/>
          <w:sz w:val="24"/>
          <w:szCs w:val="24"/>
          <w:rtl/>
        </w:rPr>
        <w:t>تتضمن مرحلة معالجة البيانات</w:t>
      </w:r>
      <w:r>
        <w:rPr>
          <w:rFonts w:ascii="Dubai" w:eastAsia="Times New Roman" w:hAnsi="Dubai" w:cs="Dubai" w:hint="cs"/>
          <w:color w:val="000000"/>
          <w:sz w:val="24"/>
          <w:szCs w:val="24"/>
          <w:rtl/>
        </w:rPr>
        <w:t xml:space="preserve"> </w:t>
      </w:r>
      <w:r w:rsidR="00520996" w:rsidRPr="004713A9">
        <w:rPr>
          <w:rFonts w:ascii="Dubai" w:eastAsia="Times New Roman" w:hAnsi="Dubai" w:cs="Dubai"/>
          <w:color w:val="000000"/>
          <w:sz w:val="24"/>
          <w:szCs w:val="24"/>
          <w:rtl/>
        </w:rPr>
        <w:t xml:space="preserve">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00520996" w:rsidRPr="004713A9">
        <w:rPr>
          <w:rFonts w:ascii="Dubai" w:eastAsia="Times New Roman" w:hAnsi="Dubai" w:cs="Dubai"/>
          <w:color w:val="000000"/>
          <w:sz w:val="24"/>
          <w:szCs w:val="24"/>
          <w:rtl/>
        </w:rPr>
        <w:t xml:space="preserve"> الأوزان وحساب النتائج التجميعية</w:t>
      </w:r>
      <w:r w:rsidR="00FD6BE8">
        <w:rPr>
          <w:rFonts w:ascii="Dubai" w:eastAsia="Times New Roman" w:hAnsi="Dubai" w:cs="Dubai"/>
          <w:color w:val="000000"/>
          <w:sz w:val="24"/>
          <w:szCs w:val="24"/>
          <w:rtl/>
        </w:rPr>
        <w:t xml:space="preserve"> من البيانات الرئيسية والفرعية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واعتماد</w:t>
      </w:r>
      <w:r w:rsidR="00520996" w:rsidRPr="004713A9">
        <w:rPr>
          <w:rFonts w:ascii="Dubai" w:eastAsia="Times New Roman" w:hAnsi="Dubai" w:cs="Dubai"/>
          <w:color w:val="000000"/>
          <w:sz w:val="24"/>
          <w:szCs w:val="24"/>
          <w:rtl/>
        </w:rPr>
        <w:t xml:space="preserve"> قاعدة البيانات قبل النهائية.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5.4</w:t>
      </w:r>
      <w:r w:rsidR="00520996" w:rsidRPr="004713A9">
        <w:rPr>
          <w:rFonts w:ascii="Dubai" w:hAnsi="Dubai" w:cs="Dubai"/>
          <w:b/>
          <w:bCs/>
          <w:color w:val="808080"/>
          <w:sz w:val="26"/>
          <w:szCs w:val="26"/>
          <w:rtl/>
          <w:lang w:bidi="ar-JO"/>
        </w:rPr>
        <w:t xml:space="preserve"> مرحلة التحليل </w:t>
      </w:r>
    </w:p>
    <w:p w:rsidR="00993947"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00FD6BE8">
        <w:rPr>
          <w:rFonts w:ascii="Dubai" w:eastAsia="Times New Roman" w:hAnsi="Dubai" w:cs="Dubai"/>
          <w:color w:val="000000"/>
          <w:sz w:val="24"/>
          <w:szCs w:val="24"/>
          <w:rtl/>
        </w:rPr>
        <w:t xml:space="preserve"> النتائج الأولية</w:t>
      </w:r>
      <w:r w:rsidR="00FD6BE8">
        <w:rPr>
          <w:rFonts w:ascii="Dubai" w:eastAsia="Times New Roman" w:hAnsi="Dubai" w:cs="Dubai" w:hint="cs"/>
          <w:color w:val="000000"/>
          <w:sz w:val="24"/>
          <w:szCs w:val="24"/>
          <w:rtl/>
        </w:rPr>
        <w:t xml:space="preserve"> </w:t>
      </w:r>
      <w:r w:rsidR="009A5C90" w:rsidRPr="004713A9">
        <w:rPr>
          <w:rFonts w:ascii="Dubai" w:eastAsia="Times New Roman" w:hAnsi="Dubai" w:cs="Dubai" w:hint="cs"/>
          <w:color w:val="000000"/>
          <w:sz w:val="24"/>
          <w:szCs w:val="24"/>
          <w:rtl/>
        </w:rPr>
        <w:t>واحتساب</w:t>
      </w:r>
      <w:r w:rsidR="00FD6BE8">
        <w:rPr>
          <w:rFonts w:ascii="Dubai" w:eastAsia="Times New Roman" w:hAnsi="Dubai" w:cs="Dubai"/>
          <w:color w:val="000000"/>
          <w:sz w:val="24"/>
          <w:szCs w:val="24"/>
          <w:rtl/>
        </w:rPr>
        <w:t xml:space="preserve"> المؤشرات الأولية</w:t>
      </w:r>
      <w:r w:rsidRPr="004713A9">
        <w:rPr>
          <w:rFonts w:ascii="Dubai" w:eastAsia="Times New Roman" w:hAnsi="Dubai" w:cs="Dubai"/>
          <w:color w:val="000000"/>
          <w:sz w:val="24"/>
          <w:szCs w:val="24"/>
          <w:rtl/>
        </w:rPr>
        <w:t xml:space="preserve">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w:t>
      </w:r>
      <w:r w:rsidR="00FD6BE8">
        <w:rPr>
          <w:rFonts w:ascii="Dubai" w:eastAsia="Times New Roman" w:hAnsi="Dubai" w:cs="Dubai"/>
          <w:color w:val="000000"/>
          <w:sz w:val="24"/>
          <w:szCs w:val="24"/>
          <w:rtl/>
        </w:rPr>
        <w:t xml:space="preserve"> المتوفرة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وتحليل ال</w:t>
      </w:r>
      <w:r w:rsidR="00FD6BE8">
        <w:rPr>
          <w:rFonts w:ascii="Dubai" w:eastAsia="Times New Roman" w:hAnsi="Dubai" w:cs="Dubai"/>
          <w:color w:val="000000"/>
          <w:sz w:val="24"/>
          <w:szCs w:val="24"/>
          <w:rtl/>
        </w:rPr>
        <w:t>نتائج</w:t>
      </w:r>
      <w:r w:rsidR="0048430B">
        <w:rPr>
          <w:rFonts w:ascii="Dubai" w:eastAsia="Times New Roman" w:hAnsi="Dubai" w:cs="Dubai"/>
          <w:color w:val="000000"/>
          <w:sz w:val="24"/>
          <w:szCs w:val="24"/>
          <w:rtl/>
        </w:rPr>
        <w:t xml:space="preserve">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واعتماد النتائج النهائية</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وفي هذه المرحلة يتم توثيق المنهجية العامة واساليب العمل المستخدمة واعتمادها.</w:t>
      </w:r>
    </w:p>
    <w:p w:rsidR="00A368C7" w:rsidRDefault="00993947" w:rsidP="00993947">
      <w:pPr>
        <w:rPr>
          <w:rFonts w:ascii="Dubai" w:eastAsia="Times New Roman" w:hAnsi="Dubai" w:cs="Dubai"/>
          <w:color w:val="000000"/>
          <w:sz w:val="24"/>
          <w:szCs w:val="24"/>
          <w:rtl/>
        </w:rPr>
      </w:pPr>
      <w:r>
        <w:rPr>
          <w:rFonts w:ascii="Dubai" w:eastAsia="Times New Roman" w:hAnsi="Dubai" w:cs="Dubai"/>
          <w:color w:val="000000"/>
          <w:sz w:val="24"/>
          <w:szCs w:val="24"/>
          <w:rtl/>
        </w:rPr>
        <w:br w:type="page"/>
      </w:r>
    </w:p>
    <w:p w:rsidR="00993947" w:rsidRPr="004713A9" w:rsidRDefault="00993947" w:rsidP="00993947">
      <w:pPr>
        <w:rPr>
          <w:rFonts w:ascii="Dubai" w:eastAsia="Times New Roman" w:hAnsi="Dubai" w:cs="Dubai"/>
          <w:color w:val="000000"/>
          <w:sz w:val="24"/>
          <w:szCs w:val="24"/>
          <w:rtl/>
        </w:rPr>
      </w:pP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rsidR="00520996" w:rsidRPr="00520996" w:rsidRDefault="00520996" w:rsidP="00A368C7">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تتضمن المرحلة التأكد من تصاميم</w:t>
      </w:r>
      <w:r w:rsidR="00A368C7">
        <w:rPr>
          <w:rFonts w:ascii="Dubai" w:eastAsia="Times New Roman" w:hAnsi="Dubai" w:cs="Dubai"/>
          <w:color w:val="000000"/>
          <w:sz w:val="24"/>
          <w:szCs w:val="24"/>
          <w:rtl/>
        </w:rPr>
        <w:t xml:space="preserve"> جميع المخرجات</w:t>
      </w:r>
      <w:r w:rsidR="00A368C7">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وقابليتها للنشر</w:t>
      </w:r>
      <w:r w:rsidRPr="004713A9">
        <w:rPr>
          <w:rFonts w:ascii="Dubai" w:eastAsia="Times New Roman" w:hAnsi="Dubai" w:cs="Dubai"/>
          <w:color w:val="000000"/>
          <w:sz w:val="24"/>
          <w:szCs w:val="24"/>
          <w:rtl/>
        </w:rPr>
        <w:t xml:space="preserve"> </w:t>
      </w:r>
      <w:r w:rsidR="00FD6BE8">
        <w:rPr>
          <w:rFonts w:ascii="Dubai" w:eastAsia="Times New Roman" w:hAnsi="Dubai" w:cs="Dubai"/>
          <w:color w:val="000000"/>
          <w:sz w:val="24"/>
          <w:szCs w:val="24"/>
          <w:rtl/>
        </w:rPr>
        <w:t>وتحديد مستويات النشر</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ومراجعة مستويات النشر واعتم</w:t>
      </w:r>
      <w:r w:rsidR="00FD6BE8">
        <w:rPr>
          <w:rFonts w:ascii="Dubai" w:eastAsia="Times New Roman" w:hAnsi="Dubai" w:cs="Dubai"/>
          <w:color w:val="000000"/>
          <w:sz w:val="24"/>
          <w:szCs w:val="24"/>
          <w:rtl/>
        </w:rPr>
        <w:t>ادها</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w:t>
      </w:r>
      <w:r w:rsidR="00FD6BE8">
        <w:rPr>
          <w:rFonts w:ascii="Dubai" w:eastAsia="Times New Roman" w:hAnsi="Dubai" w:cs="Dubai"/>
          <w:color w:val="000000"/>
          <w:sz w:val="24"/>
          <w:szCs w:val="24"/>
          <w:rtl/>
        </w:rPr>
        <w:t>لتي تم تصميمها في مرحلة البناء</w:t>
      </w:r>
      <w:r w:rsidRPr="004713A9">
        <w:rPr>
          <w:rFonts w:ascii="Dubai" w:eastAsia="Times New Roman" w:hAnsi="Dubai" w:cs="Dubai"/>
          <w:color w:val="000000"/>
          <w:sz w:val="24"/>
          <w:szCs w:val="24"/>
          <w:rtl/>
        </w:rPr>
        <w:t xml:space="preserve">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00FD6BE8">
        <w:rPr>
          <w:rFonts w:ascii="Dubai" w:eastAsia="Times New Roman" w:hAnsi="Dubai" w:cs="Dubai"/>
          <w:color w:val="000000"/>
          <w:sz w:val="24"/>
          <w:szCs w:val="24"/>
          <w:rtl/>
        </w:rPr>
        <w:t>لكترونيا</w:t>
      </w:r>
      <w:r w:rsidR="00FE2990">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FD6BE8">
        <w:rPr>
          <w:rFonts w:ascii="Dubai" w:eastAsia="Times New Roman" w:hAnsi="Dubai" w:cs="Dubai"/>
          <w:color w:val="000000"/>
          <w:sz w:val="24"/>
          <w:szCs w:val="24"/>
          <w:rtl/>
        </w:rPr>
        <w:t xml:space="preserve"> المركز</w:t>
      </w:r>
      <w:r w:rsidR="00FD6BE8">
        <w:rPr>
          <w:rFonts w:ascii="Dubai" w:eastAsia="Times New Roman" w:hAnsi="Dubai" w:cs="Dubai" w:hint="cs"/>
          <w:color w:val="000000"/>
          <w:sz w:val="24"/>
          <w:szCs w:val="24"/>
          <w:rtl/>
        </w:rPr>
        <w:t xml:space="preserve"> </w:t>
      </w:r>
      <w:r w:rsidR="00681B39">
        <w:rPr>
          <w:rFonts w:ascii="Dubai" w:eastAsia="Times New Roman" w:hAnsi="Dubai" w:cs="Dubai"/>
          <w:color w:val="000000"/>
          <w:sz w:val="24"/>
          <w:szCs w:val="24"/>
          <w:rtl/>
        </w:rPr>
        <w:t>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w:t>
      </w:r>
      <w:r w:rsidR="00FD6BE8">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A368C7">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w:t>
      </w:r>
      <w:r w:rsidR="00A368C7" w:rsidRPr="00A368C7">
        <w:rPr>
          <w:rFonts w:ascii="Dubai" w:hAnsi="Dubai" w:cs="Dubai" w:hint="cs"/>
          <w:color w:val="000000"/>
          <w:sz w:val="24"/>
          <w:szCs w:val="24"/>
          <w:rtl/>
          <w:lang w:bidi="ar-AE"/>
        </w:rPr>
        <w:t>منظومة الأرقام القياسية</w:t>
      </w:r>
      <w:r w:rsidR="00A368C7" w:rsidRPr="00A368C7">
        <w:rPr>
          <w:rFonts w:ascii="Dubai" w:hAnsi="Dubai" w:cs="Dubai" w:hint="cs"/>
          <w:color w:val="000000"/>
          <w:sz w:val="24"/>
          <w:szCs w:val="24"/>
          <w:rtl/>
        </w:rPr>
        <w:t xml:space="preserve"> </w:t>
      </w:r>
      <w:r w:rsidRPr="004713A9">
        <w:rPr>
          <w:rFonts w:ascii="Dubai" w:hAnsi="Dubai" w:cs="Dubai"/>
          <w:color w:val="000000"/>
          <w:sz w:val="24"/>
          <w:szCs w:val="24"/>
          <w:rtl/>
          <w:lang w:bidi="ar-JO"/>
        </w:rPr>
        <w:t xml:space="preserve">وثائق المسح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rsidR="00D9741E" w:rsidRPr="004713A9" w:rsidRDefault="00520996" w:rsidP="00D02A79">
      <w:pPr>
        <w:bidi/>
        <w:spacing w:after="0" w:line="276" w:lineRule="auto"/>
        <w:jc w:val="both"/>
        <w:rPr>
          <w:rFonts w:ascii="Dubai" w:eastAsia="Times New Roman" w:hAnsi="Dubai" w:cs="Dubai"/>
          <w:color w:val="000000"/>
          <w:sz w:val="24"/>
          <w:szCs w:val="24"/>
          <w:rtl/>
          <w:lang w:bidi="ar-JO"/>
        </w:rPr>
      </w:pPr>
      <w:r w:rsidRPr="004713A9">
        <w:rPr>
          <w:rFonts w:ascii="Dubai" w:eastAsia="Times New Roman" w:hAnsi="Dubai" w:cs="Dubai"/>
          <w:color w:val="000000"/>
          <w:sz w:val="24"/>
          <w:szCs w:val="24"/>
          <w:rtl/>
          <w:lang w:bidi="ar-JO"/>
        </w:rPr>
        <w:t xml:space="preserve">تم </w:t>
      </w:r>
      <w:r w:rsidR="00D02A79">
        <w:rPr>
          <w:rFonts w:ascii="Dubai" w:eastAsia="Times New Roman" w:hAnsi="Dubai" w:cs="Dubai" w:hint="cs"/>
          <w:color w:val="000000"/>
          <w:sz w:val="24"/>
          <w:szCs w:val="24"/>
          <w:rtl/>
          <w:lang w:bidi="ar-AE"/>
        </w:rPr>
        <w:t>تصميم</w:t>
      </w:r>
      <w:r w:rsidRPr="004713A9">
        <w:rPr>
          <w:rFonts w:ascii="Dubai" w:eastAsia="Times New Roman" w:hAnsi="Dubai" w:cs="Dubai"/>
          <w:color w:val="000000"/>
          <w:sz w:val="24"/>
          <w:szCs w:val="24"/>
          <w:rtl/>
          <w:lang w:bidi="ar-JO"/>
        </w:rPr>
        <w:t xml:space="preserve"> استمارة لجمع البيانات </w:t>
      </w:r>
      <w:r w:rsidR="00D02A79">
        <w:rPr>
          <w:rFonts w:ascii="Dubai" w:eastAsia="Times New Roman" w:hAnsi="Dubai" w:cs="Dubai" w:hint="cs"/>
          <w:color w:val="000000"/>
          <w:sz w:val="24"/>
          <w:szCs w:val="24"/>
          <w:rtl/>
          <w:lang w:bidi="ar-JO"/>
        </w:rPr>
        <w:t>عبر</w:t>
      </w:r>
      <w:r w:rsidR="00A368C7">
        <w:rPr>
          <w:rFonts w:ascii="Dubai" w:eastAsia="Times New Roman" w:hAnsi="Dubai" w:cs="Dubai" w:hint="cs"/>
          <w:color w:val="000000"/>
          <w:sz w:val="24"/>
          <w:szCs w:val="24"/>
          <w:rtl/>
          <w:lang w:bidi="ar-JO"/>
        </w:rPr>
        <w:t xml:space="preserve"> </w:t>
      </w:r>
      <w:r w:rsidR="00A368C7" w:rsidRPr="00A368C7">
        <w:rPr>
          <w:rFonts w:ascii="Dubai" w:eastAsia="Times New Roman" w:hAnsi="Dubai" w:cs="Dubai" w:hint="cs"/>
          <w:color w:val="000000"/>
          <w:sz w:val="24"/>
          <w:szCs w:val="24"/>
          <w:rtl/>
          <w:lang w:bidi="ar-AE"/>
        </w:rPr>
        <w:t>منظومة الأرقام القياسية</w:t>
      </w:r>
      <w:r w:rsidR="00A368C7" w:rsidRPr="00A368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lang w:bidi="ar-JO"/>
        </w:rPr>
        <w:t xml:space="preserve">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00FD6BE8">
        <w:rPr>
          <w:rFonts w:ascii="Dubai" w:eastAsia="Times New Roman" w:hAnsi="Dubai" w:cs="Dubai"/>
          <w:color w:val="000000"/>
          <w:sz w:val="24"/>
          <w:szCs w:val="24"/>
          <w:rtl/>
          <w:lang w:bidi="ar-AE"/>
        </w:rPr>
        <w:t>ر</w:t>
      </w:r>
      <w:r w:rsidRPr="004713A9">
        <w:rPr>
          <w:rFonts w:ascii="Dubai" w:eastAsia="Times New Roman" w:hAnsi="Dubai" w:cs="Dubai"/>
          <w:color w:val="000000"/>
          <w:sz w:val="24"/>
          <w:szCs w:val="24"/>
          <w:rtl/>
          <w:lang w:bidi="ar-AE"/>
        </w:rPr>
        <w:t xml:space="preserve">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rsidR="00520996" w:rsidRDefault="00520996" w:rsidP="00D02A79">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 xml:space="preserve">من خلال </w:t>
      </w:r>
      <w:r w:rsidR="00A368C7" w:rsidRPr="00A368C7">
        <w:rPr>
          <w:rFonts w:ascii="Dubai" w:hAnsi="Dubai" w:cs="Dubai" w:hint="cs"/>
          <w:sz w:val="24"/>
          <w:szCs w:val="24"/>
          <w:rtl/>
          <w:lang w:bidi="ar-AE"/>
        </w:rPr>
        <w:t>منظومة الأرقام القياسية</w:t>
      </w:r>
      <w:r w:rsidR="00A368C7" w:rsidRPr="00A368C7">
        <w:rPr>
          <w:rFonts w:ascii="Dubai" w:hAnsi="Dubai" w:cs="Dubai" w:hint="cs"/>
          <w:sz w:val="24"/>
          <w:szCs w:val="24"/>
          <w:rtl/>
        </w:rPr>
        <w:t xml:space="preserve"> </w:t>
      </w:r>
      <w:r w:rsidR="00A368C7">
        <w:rPr>
          <w:rFonts w:ascii="Dubai" w:hAnsi="Dubai" w:cs="Dubai" w:hint="cs"/>
          <w:sz w:val="24"/>
          <w:szCs w:val="24"/>
          <w:rtl/>
        </w:rPr>
        <w:t xml:space="preserve">تم </w:t>
      </w:r>
      <w:r w:rsidRPr="004713A9">
        <w:rPr>
          <w:rFonts w:ascii="Dubai" w:hAnsi="Dubai" w:cs="Dubai"/>
          <w:sz w:val="24"/>
          <w:szCs w:val="24"/>
          <w:rtl/>
          <w:lang w:bidi="ar-AE"/>
        </w:rPr>
        <w:t xml:space="preserve">تصنيف </w:t>
      </w:r>
      <w:r w:rsidR="00D02A79">
        <w:rPr>
          <w:rFonts w:ascii="Dubai" w:hAnsi="Dubai" w:cs="Dubai" w:hint="cs"/>
          <w:sz w:val="24"/>
          <w:szCs w:val="24"/>
          <w:rtl/>
          <w:lang w:bidi="ar-AE"/>
        </w:rPr>
        <w:t>السلع والخدمات الداخلة</w:t>
      </w:r>
      <w:r w:rsidRPr="004713A9">
        <w:rPr>
          <w:rFonts w:ascii="Dubai" w:hAnsi="Dubai" w:cs="Dubai"/>
          <w:sz w:val="24"/>
          <w:szCs w:val="24"/>
          <w:rtl/>
          <w:lang w:bidi="ar-AE"/>
        </w:rPr>
        <w:t xml:space="preserve"> في</w:t>
      </w:r>
      <w:r w:rsidR="00D02A79">
        <w:rPr>
          <w:rFonts w:ascii="Dubai" w:hAnsi="Dubai" w:cs="Dubai" w:hint="cs"/>
          <w:sz w:val="24"/>
          <w:szCs w:val="24"/>
          <w:rtl/>
          <w:lang w:bidi="ar-AE"/>
        </w:rPr>
        <w:t xml:space="preserve"> سلة الرقم القياسي لتكاليف البناء وتبعا لتصنيف مراحل البناء </w:t>
      </w:r>
    </w:p>
    <w:p w:rsidR="00580885" w:rsidRDefault="00580885" w:rsidP="00580885">
      <w:pPr>
        <w:bidi/>
        <w:spacing w:after="0" w:line="276" w:lineRule="auto"/>
        <w:rPr>
          <w:rFonts w:ascii="Dubai" w:eastAsia="Times New Roman" w:hAnsi="Dubai" w:cs="Dubai"/>
          <w:color w:val="000000"/>
          <w:sz w:val="24"/>
          <w:szCs w:val="24"/>
          <w:rtl/>
          <w:lang w:bidi="ar-AE"/>
        </w:rPr>
      </w:pPr>
    </w:p>
    <w:p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 xml:space="preserve">إعداد كافة المنهجيات الفنية المرتبطة بالدراسة (المنهجية المتكاملة، منهجية التدقيق، منهجية استخراج النتائج ... </w:t>
      </w:r>
      <w:r w:rsidR="00166E00">
        <w:rPr>
          <w:rFonts w:ascii="Dubai" w:hAnsi="Dubai" w:cs="Dubai"/>
          <w:sz w:val="24"/>
          <w:szCs w:val="24"/>
          <w:rtl/>
        </w:rPr>
        <w:t>الخ)، كما أنه المرجع الوحيد لأي</w:t>
      </w:r>
      <w:r w:rsidRPr="004713A9">
        <w:rPr>
          <w:rFonts w:ascii="Dubai" w:hAnsi="Dubai" w:cs="Dubai"/>
          <w:sz w:val="24"/>
          <w:szCs w:val="24"/>
          <w:rtl/>
        </w:rPr>
        <w:t xml:space="preserve"> تعليمات فنية متعلقة بأسئلة ومفاهيم وتعار</w:t>
      </w:r>
      <w:r w:rsidR="00166E00">
        <w:rPr>
          <w:rFonts w:ascii="Dubai" w:hAnsi="Dubai" w:cs="Dubai"/>
          <w:sz w:val="24"/>
          <w:szCs w:val="24"/>
          <w:rtl/>
        </w:rPr>
        <w:t>يف ومتغيرات الدراسة وأي</w:t>
      </w:r>
      <w:r w:rsidRPr="004713A9">
        <w:rPr>
          <w:rFonts w:ascii="Dubai" w:hAnsi="Dubai" w:cs="Dubai"/>
          <w:sz w:val="24"/>
          <w:szCs w:val="24"/>
          <w:rtl/>
        </w:rPr>
        <w:t xml:space="preserve">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B607E1" w:rsidRDefault="00B607E1" w:rsidP="00B607E1">
      <w:pPr>
        <w:bidi/>
        <w:spacing w:after="0" w:line="276" w:lineRule="auto"/>
        <w:jc w:val="both"/>
        <w:rPr>
          <w:rFonts w:ascii="Dubai" w:eastAsia="Times New Roman" w:hAnsi="Dubai" w:cs="Dubai"/>
          <w:color w:val="000000"/>
          <w:sz w:val="24"/>
          <w:szCs w:val="24"/>
          <w:lang w:bidi="ar-AE"/>
        </w:rPr>
      </w:pPr>
    </w:p>
    <w:p w:rsidR="00B607E1" w:rsidRPr="00B607E1" w:rsidRDefault="00B607E1" w:rsidP="00B607E1">
      <w:pPr>
        <w:bidi/>
        <w:spacing w:after="0" w:line="276" w:lineRule="auto"/>
        <w:jc w:val="both"/>
        <w:rPr>
          <w:rFonts w:ascii="Dubai" w:eastAsia="Times New Roman" w:hAnsi="Dubai" w:cs="Dubai"/>
          <w:color w:val="000000"/>
          <w:sz w:val="24"/>
          <w:szCs w:val="24"/>
          <w:rtl/>
          <w:lang w:bidi="ar-AE"/>
        </w:rPr>
      </w:pPr>
    </w:p>
    <w:p w:rsidR="00520996" w:rsidRPr="00A368C7" w:rsidRDefault="00520996" w:rsidP="00E809BF">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w:t>
      </w:r>
      <w:r w:rsidR="00166E00">
        <w:rPr>
          <w:rFonts w:ascii="Dubai" w:eastAsia="Times New Roman" w:hAnsi="Dubai" w:cs="Dubai" w:hint="cs"/>
          <w:color w:val="000000"/>
          <w:sz w:val="24"/>
          <w:szCs w:val="24"/>
          <w:rtl/>
          <w:lang w:bidi="ar-AE"/>
        </w:rPr>
        <w:t>عددهم</w:t>
      </w:r>
      <w:r w:rsidRPr="004713A9">
        <w:rPr>
          <w:rFonts w:ascii="Dubai" w:eastAsia="Times New Roman" w:hAnsi="Dubai" w:cs="Dubai"/>
          <w:color w:val="000000"/>
          <w:sz w:val="24"/>
          <w:szCs w:val="24"/>
          <w:rtl/>
          <w:lang w:bidi="ar-AE"/>
        </w:rPr>
        <w:t xml:space="preserve"> </w:t>
      </w:r>
      <w:r w:rsidR="00E51437">
        <w:rPr>
          <w:rFonts w:ascii="Dubai" w:eastAsia="Times New Roman" w:hAnsi="Dubai" w:cs="Dubai" w:hint="cs"/>
          <w:color w:val="000000"/>
          <w:sz w:val="24"/>
          <w:szCs w:val="24"/>
          <w:rtl/>
          <w:lang w:bidi="ar-AE"/>
        </w:rPr>
        <w:t>5</w:t>
      </w:r>
      <w:r w:rsidR="00FD6BE8">
        <w:rPr>
          <w:rFonts w:ascii="Dubai" w:eastAsia="Times New Roman" w:hAnsi="Dubai" w:cs="Dubai"/>
          <w:color w:val="000000"/>
          <w:sz w:val="24"/>
          <w:szCs w:val="24"/>
          <w:rtl/>
          <w:lang w:bidi="ar-AE"/>
        </w:rPr>
        <w:t xml:space="preserve"> باحث</w:t>
      </w:r>
      <w:r w:rsidR="00166E00">
        <w:rPr>
          <w:rFonts w:ascii="Dubai" w:eastAsia="Times New Roman" w:hAnsi="Dubai" w:cs="Dubai" w:hint="cs"/>
          <w:color w:val="000000"/>
          <w:sz w:val="24"/>
          <w:szCs w:val="24"/>
          <w:rtl/>
          <w:lang w:bidi="ar-AE"/>
        </w:rPr>
        <w:t>ين</w:t>
      </w:r>
      <w:r w:rsidR="00FD6BE8">
        <w:rPr>
          <w:rFonts w:ascii="Dubai" w:eastAsia="Times New Roman" w:hAnsi="Dubai" w:cs="Dubai"/>
          <w:color w:val="000000"/>
          <w:sz w:val="24"/>
          <w:szCs w:val="24"/>
          <w:rtl/>
          <w:lang w:bidi="ar-AE"/>
        </w:rPr>
        <w:t xml:space="preserve"> موزعين على منافذ البيع</w:t>
      </w:r>
      <w:r w:rsidRPr="004713A9">
        <w:rPr>
          <w:rFonts w:ascii="Dubai" w:eastAsia="Times New Roman" w:hAnsi="Dubai" w:cs="Dubai"/>
          <w:color w:val="000000"/>
          <w:sz w:val="24"/>
          <w:szCs w:val="24"/>
          <w:rtl/>
          <w:lang w:bidi="ar-AE"/>
        </w:rPr>
        <w:t xml:space="preserve"> وتشمل مهام الباحث تنفيذ عملية جمع البيانات والتأكد من استيفاء جميع البيانات قبل مغادرة المنفذ وكذلك تدقيق البيانات المستوفاة في الميدان</w:t>
      </w:r>
      <w:r w:rsidR="00A368C7">
        <w:rPr>
          <w:rFonts w:ascii="Dubai" w:eastAsia="Times New Roman" w:hAnsi="Dubai" w:cs="Dubai" w:hint="cs"/>
          <w:color w:val="000000"/>
          <w:sz w:val="24"/>
          <w:szCs w:val="24"/>
          <w:rtl/>
          <w:lang w:bidi="ar-AE"/>
        </w:rPr>
        <w:t xml:space="preserve"> وادخالها في برنامج معد </w:t>
      </w:r>
      <w:r w:rsidR="00E809BF">
        <w:rPr>
          <w:rFonts w:ascii="Dubai" w:eastAsia="Times New Roman" w:hAnsi="Dubai" w:cs="Dubai" w:hint="cs"/>
          <w:color w:val="000000"/>
          <w:sz w:val="24"/>
          <w:szCs w:val="24"/>
          <w:rtl/>
          <w:lang w:bidi="ar-AE"/>
        </w:rPr>
        <w:t>لإدخال</w:t>
      </w:r>
      <w:r w:rsidR="00A368C7">
        <w:rPr>
          <w:rFonts w:ascii="Dubai" w:eastAsia="Times New Roman" w:hAnsi="Dubai" w:cs="Dubai" w:hint="cs"/>
          <w:color w:val="000000"/>
          <w:sz w:val="24"/>
          <w:szCs w:val="24"/>
          <w:rtl/>
          <w:lang w:bidi="ar-AE"/>
        </w:rPr>
        <w:t xml:space="preserve"> </w:t>
      </w:r>
      <w:r w:rsidR="00E809BF">
        <w:rPr>
          <w:rFonts w:ascii="Dubai" w:eastAsia="Times New Roman" w:hAnsi="Dubai" w:cs="Dubai" w:hint="cs"/>
          <w:color w:val="000000"/>
          <w:sz w:val="24"/>
          <w:szCs w:val="24"/>
          <w:rtl/>
          <w:lang w:bidi="ar-AE"/>
        </w:rPr>
        <w:t>البيانات</w:t>
      </w:r>
      <w:r w:rsidR="00A368C7">
        <w:rPr>
          <w:rFonts w:ascii="Dubai" w:eastAsia="Times New Roman" w:hAnsi="Dubai" w:cs="Dubai" w:hint="cs"/>
          <w:color w:val="000000"/>
          <w:sz w:val="24"/>
          <w:szCs w:val="24"/>
          <w:rtl/>
          <w:lang w:bidi="ar-AE"/>
        </w:rPr>
        <w:t xml:space="preserve"> </w:t>
      </w:r>
      <w:r w:rsidR="00A368C7"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lang w:bidi="ar-AE"/>
        </w:rPr>
        <w:t xml:space="preserve">. </w:t>
      </w:r>
    </w:p>
    <w:p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rsidR="00A368C7" w:rsidRPr="00A368C7" w:rsidRDefault="00A368C7" w:rsidP="00A368C7">
      <w:pPr>
        <w:bidi/>
        <w:spacing w:after="0" w:line="276" w:lineRule="auto"/>
        <w:jc w:val="both"/>
        <w:rPr>
          <w:rFonts w:ascii="Dubai" w:eastAsia="Times New Roman" w:hAnsi="Dubai" w:cs="Dubai"/>
          <w:color w:val="000000"/>
          <w:sz w:val="24"/>
          <w:szCs w:val="24"/>
          <w:rtl/>
        </w:rPr>
      </w:pPr>
      <w:r w:rsidRPr="00A368C7">
        <w:rPr>
          <w:rFonts w:ascii="Dubai" w:eastAsia="Times New Roman" w:hAnsi="Dubai" w:cs="Dubai"/>
          <w:color w:val="000000"/>
          <w:sz w:val="24"/>
          <w:szCs w:val="24"/>
          <w:rtl/>
        </w:rPr>
        <w:t xml:space="preserve">بما أن الباحثين العاملين في المسح من موظفي القسم لذا تم اختيار </w:t>
      </w:r>
      <w:r w:rsidRPr="00A368C7">
        <w:rPr>
          <w:rFonts w:ascii="Dubai" w:eastAsia="Times New Roman" w:hAnsi="Dubai" w:cs="Dubai" w:hint="cs"/>
          <w:color w:val="000000"/>
          <w:sz w:val="24"/>
          <w:szCs w:val="24"/>
          <w:rtl/>
        </w:rPr>
        <w:t>5 للعمل</w:t>
      </w:r>
      <w:r w:rsidRPr="00A368C7">
        <w:rPr>
          <w:rFonts w:ascii="Dubai" w:eastAsia="Times New Roman" w:hAnsi="Dubai" w:cs="Dubai"/>
          <w:color w:val="000000"/>
          <w:sz w:val="24"/>
          <w:szCs w:val="24"/>
          <w:rtl/>
        </w:rPr>
        <w:t xml:space="preserve"> في المسح على مختلف مستوياتهم </w:t>
      </w:r>
      <w:r w:rsidRPr="00A368C7">
        <w:rPr>
          <w:rFonts w:ascii="Dubai" w:eastAsia="Times New Roman" w:hAnsi="Dubai" w:cs="Dubai" w:hint="cs"/>
          <w:color w:val="000000"/>
          <w:sz w:val="24"/>
          <w:szCs w:val="24"/>
          <w:rtl/>
        </w:rPr>
        <w:t>الإشراقية</w:t>
      </w:r>
      <w:r w:rsidRPr="00A368C7">
        <w:rPr>
          <w:rFonts w:ascii="Dubai" w:eastAsia="Times New Roman" w:hAnsi="Dubai" w:cs="Dubai"/>
          <w:color w:val="000000"/>
          <w:sz w:val="24"/>
          <w:szCs w:val="24"/>
          <w:rtl/>
        </w:rPr>
        <w:t xml:space="preserve"> والتنفيذية حسب عدة أسس من بينها الخبرة السابقة.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w:t>
      </w:r>
      <w:r w:rsidRPr="00A368C7">
        <w:rPr>
          <w:rFonts w:ascii="Dubai" w:eastAsia="Times New Roman" w:hAnsi="Dubai" w:cs="Dubai" w:hint="cs"/>
          <w:color w:val="000000"/>
          <w:sz w:val="24"/>
          <w:szCs w:val="24"/>
          <w:rtl/>
        </w:rPr>
        <w:t xml:space="preserve"> </w:t>
      </w:r>
      <w:r w:rsidRPr="00A368C7">
        <w:rPr>
          <w:rFonts w:ascii="Dubai" w:eastAsia="Times New Roman" w:hAnsi="Dubai" w:cs="Dubai" w:hint="cs"/>
          <w:color w:val="000000"/>
          <w:sz w:val="24"/>
          <w:szCs w:val="24"/>
          <w:rtl/>
          <w:lang w:bidi="ar-AE"/>
        </w:rPr>
        <w:t>في منظومة الأرقام القياسية</w:t>
      </w:r>
      <w:r w:rsidRPr="00A368C7">
        <w:rPr>
          <w:rFonts w:ascii="Dubai" w:eastAsia="Times New Roman" w:hAnsi="Dubai" w:cs="Dubai"/>
          <w:color w:val="000000"/>
          <w:sz w:val="24"/>
          <w:szCs w:val="24"/>
          <w:rtl/>
        </w:rPr>
        <w:t xml:space="preserve">. </w:t>
      </w:r>
    </w:p>
    <w:p w:rsidR="00580885" w:rsidRPr="004713A9" w:rsidRDefault="00580885" w:rsidP="00580885">
      <w:pPr>
        <w:bidi/>
        <w:spacing w:after="0" w:line="276" w:lineRule="auto"/>
        <w:jc w:val="both"/>
        <w:rPr>
          <w:rFonts w:ascii="Dubai" w:eastAsia="Times New Roman" w:hAnsi="Dubai" w:cs="Dubai"/>
          <w:color w:val="000000"/>
          <w:sz w:val="24"/>
          <w:szCs w:val="24"/>
          <w:rtl/>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w:t>
      </w:r>
      <w:r w:rsidR="00FD6BE8">
        <w:rPr>
          <w:rFonts w:ascii="Dubai" w:eastAsia="Times New Roman" w:hAnsi="Dubai" w:cs="Dubai"/>
          <w:color w:val="000000"/>
          <w:sz w:val="24"/>
          <w:szCs w:val="24"/>
          <w:rtl/>
        </w:rPr>
        <w:t>لدقة في الحصول على بيانات المسح</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إذ توزع العمل على منافذ بيع مختلفة لتوفير السلع المطلوبة وتغطية كافة بنود سلة السلع.</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rsidR="00520996" w:rsidRPr="00A368C7" w:rsidRDefault="00520996" w:rsidP="00993947">
      <w:pPr>
        <w:bidi/>
        <w:spacing w:after="0" w:line="276" w:lineRule="auto"/>
        <w:jc w:val="both"/>
        <w:rPr>
          <w:rFonts w:ascii="Dubai" w:eastAsia="Times New Roman" w:hAnsi="Dubai" w:cs="Dubai"/>
          <w:color w:val="000000"/>
          <w:sz w:val="24"/>
          <w:szCs w:val="24"/>
        </w:rPr>
      </w:pPr>
      <w:r w:rsidRPr="004713A9">
        <w:rPr>
          <w:rFonts w:ascii="Dubai" w:eastAsia="Times New Roman" w:hAnsi="Dubai" w:cs="Dubai"/>
          <w:color w:val="000000"/>
          <w:sz w:val="24"/>
          <w:szCs w:val="24"/>
          <w:rtl/>
        </w:rPr>
        <w:t>يكون جمع البيان من خلال الزيارة الم</w:t>
      </w:r>
      <w:r w:rsidR="00FD6BE8">
        <w:rPr>
          <w:rFonts w:ascii="Dubai" w:eastAsia="Times New Roman" w:hAnsi="Dubai" w:cs="Dubai"/>
          <w:color w:val="000000"/>
          <w:sz w:val="24"/>
          <w:szCs w:val="24"/>
          <w:rtl/>
        </w:rPr>
        <w:t>يدانية لمنفذ البيع للمرة الأولى</w:t>
      </w:r>
      <w:r w:rsidRPr="004713A9">
        <w:rPr>
          <w:rFonts w:ascii="Dubai" w:eastAsia="Times New Roman" w:hAnsi="Dubai" w:cs="Dubai"/>
          <w:color w:val="000000"/>
          <w:sz w:val="24"/>
          <w:szCs w:val="24"/>
          <w:rtl/>
        </w:rPr>
        <w:t xml:space="preserve"> وبعد تعريف الشخص المسؤول عن الم</w:t>
      </w:r>
      <w:r w:rsidR="00FD6BE8">
        <w:rPr>
          <w:rFonts w:ascii="Dubai" w:eastAsia="Times New Roman" w:hAnsi="Dubai" w:cs="Dubai"/>
          <w:color w:val="000000"/>
          <w:sz w:val="24"/>
          <w:szCs w:val="24"/>
          <w:rtl/>
        </w:rPr>
        <w:t>سح وأهدافه يتم الاتفاق معه بآلي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جمع البيا</w:t>
      </w:r>
      <w:r w:rsidR="00FD6BE8">
        <w:rPr>
          <w:rFonts w:ascii="Dubai" w:eastAsia="Times New Roman" w:hAnsi="Dubai" w:cs="Dubai"/>
          <w:color w:val="000000"/>
          <w:sz w:val="24"/>
          <w:szCs w:val="24"/>
          <w:rtl/>
        </w:rPr>
        <w:t>ن (ميدانيا/ هاتفيا/ إلكترونيا)</w:t>
      </w:r>
      <w:r w:rsidR="00A368C7">
        <w:rPr>
          <w:rFonts w:ascii="Dubai" w:eastAsia="Times New Roman" w:hAnsi="Dubai" w:cs="Dubai" w:hint="cs"/>
          <w:color w:val="000000"/>
          <w:sz w:val="24"/>
          <w:szCs w:val="24"/>
          <w:rtl/>
        </w:rPr>
        <w:t xml:space="preserve"> </w:t>
      </w:r>
      <w:r w:rsidR="00993947">
        <w:rPr>
          <w:rFonts w:ascii="Dubai" w:eastAsia="Times New Roman" w:hAnsi="Dubai" w:cs="Dubai" w:hint="cs"/>
          <w:color w:val="000000"/>
          <w:sz w:val="24"/>
          <w:szCs w:val="24"/>
          <w:rtl/>
        </w:rPr>
        <w:t xml:space="preserve">باستخدام </w:t>
      </w:r>
      <w:r w:rsidR="00993947" w:rsidRPr="00993947">
        <w:rPr>
          <w:rFonts w:ascii="Dubai" w:eastAsia="Times New Roman" w:hAnsi="Dubai" w:cs="Dubai" w:hint="cs"/>
          <w:color w:val="000000"/>
          <w:sz w:val="24"/>
          <w:szCs w:val="24"/>
          <w:rtl/>
          <w:lang w:bidi="ar-AE"/>
        </w:rPr>
        <w:t>منظومة الأرقام القياسية</w:t>
      </w:r>
      <w:r w:rsidR="00993947">
        <w:rPr>
          <w:rFonts w:ascii="Dubai" w:eastAsia="Times New Roman" w:hAnsi="Dubai" w:cs="Dubai" w:hint="cs"/>
          <w:color w:val="000000"/>
          <w:sz w:val="24"/>
          <w:szCs w:val="24"/>
          <w:rtl/>
        </w:rPr>
        <w:t>.</w:t>
      </w:r>
      <w:r w:rsidR="00FD6BE8">
        <w:rPr>
          <w:rFonts w:ascii="Dubai" w:eastAsia="Times New Roman" w:hAnsi="Dubai" w:cs="Dubai" w:hint="cs"/>
          <w:color w:val="000000"/>
          <w:sz w:val="24"/>
          <w:szCs w:val="24"/>
          <w:rtl/>
        </w:rPr>
        <w:t xml:space="preserve"> </w:t>
      </w:r>
      <w:r w:rsidR="00FD6BE8">
        <w:rPr>
          <w:rFonts w:ascii="Dubai" w:eastAsia="Times New Roman" w:hAnsi="Dubai" w:cs="Dubai"/>
          <w:color w:val="000000"/>
          <w:sz w:val="24"/>
          <w:szCs w:val="24"/>
          <w:rtl/>
        </w:rPr>
        <w:t>وذلك لتسهيل عملي</w:t>
      </w:r>
      <w:r w:rsidR="00FD6BE8">
        <w:rPr>
          <w:rFonts w:ascii="Dubai" w:eastAsia="Times New Roman" w:hAnsi="Dubai" w:cs="Dubai" w:hint="cs"/>
          <w:color w:val="000000"/>
          <w:sz w:val="24"/>
          <w:szCs w:val="24"/>
          <w:rtl/>
        </w:rPr>
        <w:t>ة</w:t>
      </w:r>
      <w:r w:rsidRPr="004713A9">
        <w:rPr>
          <w:rFonts w:ascii="Dubai" w:eastAsia="Times New Roman" w:hAnsi="Dubai" w:cs="Dubai"/>
          <w:color w:val="000000"/>
          <w:sz w:val="24"/>
          <w:szCs w:val="24"/>
          <w:rtl/>
        </w:rPr>
        <w:t xml:space="preserve"> الجمع على الباحث والمسؤ</w:t>
      </w:r>
      <w:r w:rsidR="00DB3732">
        <w:rPr>
          <w:rFonts w:ascii="Dubai" w:eastAsia="Times New Roman" w:hAnsi="Dubai" w:cs="Dubai" w:hint="cs"/>
          <w:color w:val="000000"/>
          <w:sz w:val="24"/>
          <w:szCs w:val="24"/>
          <w:rtl/>
        </w:rPr>
        <w:t>و</w:t>
      </w:r>
      <w:r w:rsidR="00FD6BE8">
        <w:rPr>
          <w:rFonts w:ascii="Dubai" w:eastAsia="Times New Roman" w:hAnsi="Dubai" w:cs="Dubai"/>
          <w:color w:val="000000"/>
          <w:sz w:val="24"/>
          <w:szCs w:val="24"/>
          <w:rtl/>
        </w:rPr>
        <w:t>ل في منفذ البيع</w:t>
      </w:r>
      <w:r w:rsidR="00FD6BE8">
        <w:rPr>
          <w:rFonts w:ascii="Dubai" w:eastAsia="Times New Roman" w:hAnsi="Dubai" w:cs="Dubai" w:hint="cs"/>
          <w:color w:val="000000"/>
          <w:sz w:val="24"/>
          <w:szCs w:val="24"/>
          <w:rtl/>
        </w:rPr>
        <w:t>،</w:t>
      </w:r>
      <w:r w:rsidRPr="004713A9">
        <w:rPr>
          <w:rFonts w:ascii="Dubai" w:eastAsia="Times New Roman" w:hAnsi="Dubai" w:cs="Dubai"/>
          <w:color w:val="000000"/>
          <w:sz w:val="24"/>
          <w:szCs w:val="24"/>
          <w:rtl/>
        </w:rPr>
        <w:t xml:space="preserve"> بحيث يتم </w:t>
      </w:r>
      <w:r w:rsidR="00FD6BE8">
        <w:rPr>
          <w:rFonts w:ascii="Dubai" w:hAnsi="Dubai" w:cs="Dubai"/>
          <w:rtl/>
        </w:rPr>
        <w:t>جمع أسعار السلع بشكل شهري</w:t>
      </w:r>
      <w:r w:rsidRPr="004713A9">
        <w:rPr>
          <w:rFonts w:ascii="Dubai" w:hAnsi="Dubai" w:cs="Dubai"/>
          <w:rtl/>
        </w:rPr>
        <w:t xml:space="preserve">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FD6BE8">
        <w:rPr>
          <w:rFonts w:ascii="Dubai" w:hAnsi="Dubai" w:cs="Dubai"/>
          <w:sz w:val="24"/>
          <w:szCs w:val="24"/>
          <w:rtl/>
          <w:lang w:bidi="ar-AE"/>
        </w:rPr>
        <w:t>والفترات الزمنية المختلفة</w:t>
      </w:r>
      <w:r w:rsidR="0014213D">
        <w:rPr>
          <w:rFonts w:ascii="Dubai" w:hAnsi="Dubai" w:cs="Dubai"/>
          <w:sz w:val="24"/>
          <w:szCs w:val="24"/>
          <w:rtl/>
          <w:lang w:bidi="ar-AE"/>
        </w:rPr>
        <w:t xml:space="preserve">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FD6BE8">
        <w:rPr>
          <w:rFonts w:ascii="Dubai" w:hAnsi="Dubai" w:cs="Dubai"/>
          <w:sz w:val="24"/>
          <w:szCs w:val="24"/>
          <w:rtl/>
          <w:lang w:bidi="ar-AE"/>
        </w:rPr>
        <w:t>ميدانية</w:t>
      </w:r>
      <w:r w:rsidR="00FD6BE8">
        <w:rPr>
          <w:rFonts w:ascii="Dubai" w:hAnsi="Dubai" w:cs="Dubai" w:hint="cs"/>
          <w:sz w:val="24"/>
          <w:szCs w:val="24"/>
          <w:rtl/>
          <w:lang w:bidi="ar-AE"/>
        </w:rPr>
        <w:t xml:space="preserve"> </w:t>
      </w:r>
      <w:r w:rsidR="0014213D">
        <w:rPr>
          <w:rFonts w:ascii="Dubai" w:hAnsi="Dubai" w:cs="Dubai"/>
          <w:sz w:val="24"/>
          <w:szCs w:val="24"/>
          <w:rtl/>
          <w:lang w:bidi="ar-AE"/>
        </w:rPr>
        <w:t>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rsidR="00520996" w:rsidRDefault="00520996" w:rsidP="00580885">
      <w:pPr>
        <w:bidi/>
        <w:spacing w:after="0" w:line="276" w:lineRule="auto"/>
        <w:jc w:val="both"/>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w:t>
      </w:r>
      <w:r w:rsidR="00FD6BE8">
        <w:rPr>
          <w:rFonts w:ascii="Dubai" w:eastAsia="Times New Roman" w:hAnsi="Dubai" w:cs="Dubai"/>
          <w:color w:val="000000"/>
          <w:sz w:val="24"/>
          <w:szCs w:val="24"/>
          <w:rtl/>
        </w:rPr>
        <w:t>يان، لكي يتمكن الباحث من معرفة دقة البيان المدلى به</w:t>
      </w:r>
      <w:r w:rsidRPr="004713A9">
        <w:rPr>
          <w:rFonts w:ascii="Dubai" w:eastAsia="Times New Roman" w:hAnsi="Dubai" w:cs="Dubai"/>
          <w:color w:val="000000"/>
          <w:sz w:val="24"/>
          <w:szCs w:val="24"/>
          <w:rtl/>
        </w:rPr>
        <w:t xml:space="preserve"> وبعد الانتهاء من عملية الجمع قبل مغادرة المنفذ يقوم الباحث بالتدقيق على كافة البيانات والتأكد منها.</w:t>
      </w:r>
    </w:p>
    <w:p w:rsidR="00B607E1" w:rsidRDefault="00B607E1" w:rsidP="00B607E1">
      <w:pPr>
        <w:bidi/>
        <w:spacing w:after="0" w:line="276" w:lineRule="auto"/>
        <w:jc w:val="both"/>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9B701D">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FD6BE8">
        <w:rPr>
          <w:rFonts w:ascii="Dubai" w:eastAsia="Times New Roman" w:hAnsi="Dubai" w:cs="Dubai" w:hint="cs"/>
          <w:color w:val="000000"/>
          <w:sz w:val="24"/>
          <w:szCs w:val="24"/>
          <w:rtl/>
        </w:rPr>
        <w:t>تمتة</w:t>
      </w:r>
      <w:r w:rsidRPr="004713A9">
        <w:rPr>
          <w:rFonts w:ascii="Dubai" w:eastAsia="Times New Roman" w:hAnsi="Dubai" w:cs="Dubai"/>
          <w:color w:val="000000"/>
          <w:sz w:val="24"/>
          <w:szCs w:val="24"/>
          <w:rtl/>
        </w:rPr>
        <w:t xml:space="preserve"> الاستمارة بطريقة </w:t>
      </w:r>
      <w:r w:rsidR="009B701D">
        <w:rPr>
          <w:rFonts w:ascii="Dubai" w:eastAsia="Times New Roman" w:hAnsi="Dubai" w:cs="Dubai" w:hint="cs"/>
          <w:color w:val="000000"/>
          <w:sz w:val="24"/>
          <w:szCs w:val="24"/>
          <w:rtl/>
        </w:rPr>
        <w:t>ت</w:t>
      </w:r>
      <w:r w:rsidR="009B701D">
        <w:rPr>
          <w:rFonts w:ascii="Dubai" w:eastAsia="Times New Roman" w:hAnsi="Dubai" w:cs="Dubai"/>
          <w:color w:val="000000"/>
          <w:sz w:val="24"/>
          <w:szCs w:val="24"/>
          <w:rtl/>
        </w:rPr>
        <w:t>سهل</w:t>
      </w:r>
      <w:r w:rsidRPr="004713A9">
        <w:rPr>
          <w:rFonts w:ascii="Dubai" w:eastAsia="Times New Roman" w:hAnsi="Dubai" w:cs="Dubai"/>
          <w:color w:val="000000"/>
          <w:sz w:val="24"/>
          <w:szCs w:val="24"/>
          <w:rtl/>
        </w:rPr>
        <w:t xml:space="preserve">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نات المجمعة والمدخلة ع</w:t>
      </w:r>
      <w:r w:rsidR="009B701D">
        <w:rPr>
          <w:rFonts w:ascii="Dubai" w:eastAsia="Times New Roman" w:hAnsi="Dubai" w:cs="Dubai"/>
          <w:color w:val="000000"/>
          <w:sz w:val="24"/>
          <w:szCs w:val="24"/>
          <w:rtl/>
        </w:rPr>
        <w:t>لى النظام لضمان تجهيز</w:t>
      </w:r>
      <w:r w:rsidR="009B701D">
        <w:rPr>
          <w:rFonts w:ascii="Dubai" w:eastAsia="Times New Roman" w:hAnsi="Dubai" w:cs="Dubai" w:hint="cs"/>
          <w:color w:val="000000"/>
          <w:sz w:val="24"/>
          <w:szCs w:val="24"/>
          <w:rtl/>
        </w:rPr>
        <w:t xml:space="preserve">ها </w:t>
      </w:r>
      <w:r w:rsidRPr="004713A9">
        <w:rPr>
          <w:rFonts w:ascii="Dubai" w:eastAsia="Times New Roman" w:hAnsi="Dubai" w:cs="Dubai"/>
          <w:color w:val="000000"/>
          <w:sz w:val="24"/>
          <w:szCs w:val="24"/>
          <w:rtl/>
        </w:rPr>
        <w:t>لمرحلة حساب الرقم.</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rsidR="00580885"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أثناء عملية جمع البيانات من الميدان والمرسلة</w:t>
      </w:r>
      <w:r w:rsidR="00FD6BE8">
        <w:rPr>
          <w:rFonts w:ascii="Dubai" w:eastAsia="Times New Roman" w:hAnsi="Dubai" w:cs="Dubai"/>
          <w:color w:val="000000"/>
          <w:sz w:val="24"/>
          <w:szCs w:val="24"/>
          <w:rtl/>
        </w:rPr>
        <w:t xml:space="preserve"> إلكترونيا</w:t>
      </w:r>
      <w:r w:rsidR="009B701D">
        <w:rPr>
          <w:rFonts w:ascii="Dubai" w:eastAsia="Times New Roman" w:hAnsi="Dubai" w:cs="Dubai" w:hint="cs"/>
          <w:color w:val="000000"/>
          <w:sz w:val="24"/>
          <w:szCs w:val="24"/>
          <w:rtl/>
        </w:rPr>
        <w:t>ً</w:t>
      </w:r>
      <w:r w:rsidR="00FD6BE8">
        <w:rPr>
          <w:rFonts w:ascii="Dubai" w:eastAsia="Times New Roman" w:hAnsi="Dubai" w:cs="Dubai"/>
          <w:color w:val="000000"/>
          <w:sz w:val="24"/>
          <w:szCs w:val="24"/>
          <w:rtl/>
        </w:rPr>
        <w:t xml:space="preserve"> </w:t>
      </w:r>
      <w:r w:rsidR="00B404C7">
        <w:rPr>
          <w:rFonts w:ascii="Dubai" w:eastAsia="Times New Roman" w:hAnsi="Dubai" w:cs="Dubai" w:hint="cs"/>
          <w:color w:val="000000"/>
          <w:sz w:val="24"/>
          <w:szCs w:val="24"/>
          <w:rtl/>
        </w:rPr>
        <w:t xml:space="preserve">تكون هذه البيانات </w:t>
      </w:r>
      <w:r w:rsidR="00FD6BE8">
        <w:rPr>
          <w:rFonts w:ascii="Dubai" w:eastAsia="Times New Roman" w:hAnsi="Dubai" w:cs="Dubai"/>
          <w:color w:val="000000"/>
          <w:sz w:val="24"/>
          <w:szCs w:val="24"/>
          <w:rtl/>
        </w:rPr>
        <w:t>مدققة من قبل الباحث</w:t>
      </w:r>
      <w:r w:rsidR="00FD6BE8">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 xml:space="preserve">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بعد عملية الإدخال على النظام وبعد الـتأكد من جهوزية البيان</w:t>
      </w:r>
      <w:r w:rsidR="00B404C7">
        <w:rPr>
          <w:rFonts w:ascii="Dubai" w:eastAsia="Times New Roman" w:hAnsi="Dubai" w:cs="Dubai" w:hint="cs"/>
          <w:color w:val="000000"/>
          <w:sz w:val="24"/>
          <w:szCs w:val="24"/>
          <w:rtl/>
        </w:rPr>
        <w:t>ات</w:t>
      </w:r>
      <w:r w:rsidRPr="004713A9">
        <w:rPr>
          <w:rFonts w:ascii="Dubai" w:eastAsia="Times New Roman" w:hAnsi="Dubai" w:cs="Dubai"/>
          <w:color w:val="000000"/>
          <w:sz w:val="24"/>
          <w:szCs w:val="24"/>
          <w:rtl/>
        </w:rPr>
        <w:t xml:space="preserve"> يقوم المشرف العام الفني للمسح بالتدقيق المكتبي على البيانات</w:t>
      </w:r>
      <w:r w:rsidR="00993947">
        <w:rPr>
          <w:rFonts w:ascii="Dubai" w:eastAsia="Times New Roman" w:hAnsi="Dubai" w:cs="Dubai" w:hint="cs"/>
          <w:color w:val="000000"/>
          <w:sz w:val="24"/>
          <w:szCs w:val="24"/>
          <w:rtl/>
        </w:rPr>
        <w:t xml:space="preserve"> من خلال </w:t>
      </w:r>
      <w:r w:rsidR="00993947" w:rsidRPr="00993947">
        <w:rPr>
          <w:rFonts w:ascii="Dubai" w:eastAsia="Times New Roman" w:hAnsi="Dubai" w:cs="Dubai" w:hint="cs"/>
          <w:color w:val="000000"/>
          <w:sz w:val="24"/>
          <w:szCs w:val="24"/>
          <w:rtl/>
          <w:lang w:bidi="ar-AE"/>
        </w:rPr>
        <w:t>منظومة الأرقام القياسية</w:t>
      </w:r>
      <w:r w:rsidRPr="004713A9">
        <w:rPr>
          <w:rFonts w:ascii="Dubai" w:eastAsia="Times New Roman" w:hAnsi="Dubai" w:cs="Dubai"/>
          <w:color w:val="000000"/>
          <w:sz w:val="24"/>
          <w:szCs w:val="24"/>
          <w:rtl/>
        </w:rPr>
        <w:t>. ويتم التركيز في هذه المرحلة بصورة خاصة على تدقيق اتساق البيانات واكتماله</w:t>
      </w:r>
      <w:r w:rsidR="00B404C7">
        <w:rPr>
          <w:rFonts w:ascii="Dubai" w:eastAsia="Times New Roman" w:hAnsi="Dubai" w:cs="Dubai"/>
          <w:color w:val="000000"/>
          <w:sz w:val="24"/>
          <w:szCs w:val="24"/>
          <w:rtl/>
        </w:rPr>
        <w:t>ا لتقليل حجم الخطأ قدر الإمكان</w:t>
      </w:r>
      <w:r w:rsidR="00B404C7">
        <w:rPr>
          <w:rFonts w:ascii="Dubai" w:eastAsia="Times New Roman" w:hAnsi="Dubai" w:cs="Dubai" w:hint="cs"/>
          <w:color w:val="000000"/>
          <w:sz w:val="24"/>
          <w:szCs w:val="24"/>
          <w:rtl/>
        </w:rPr>
        <w:t xml:space="preserve"> </w:t>
      </w:r>
      <w:r w:rsidRPr="004713A9">
        <w:rPr>
          <w:rFonts w:ascii="Dubai" w:eastAsia="Times New Roman" w:hAnsi="Dubai" w:cs="Dubai"/>
          <w:color w:val="000000"/>
          <w:sz w:val="24"/>
          <w:szCs w:val="24"/>
          <w:rtl/>
        </w:rPr>
        <w:t>وذلك بصورة متداخلة مع مرحلة العمل الميداني.</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rsidR="00E51437" w:rsidRPr="004713A9" w:rsidRDefault="00520996" w:rsidP="00993947">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w:t>
      </w:r>
      <w:r w:rsidR="00993947">
        <w:rPr>
          <w:rFonts w:ascii="Dubai" w:eastAsia="Times New Roman" w:hAnsi="Dubai" w:cs="Dubai" w:hint="cs"/>
          <w:color w:val="000000"/>
          <w:sz w:val="24"/>
          <w:szCs w:val="24"/>
          <w:rtl/>
          <w:lang w:bidi="ar-JO"/>
        </w:rPr>
        <w:t xml:space="preserve">اتمته </w:t>
      </w:r>
      <w:r w:rsidR="00993947" w:rsidRPr="00993947">
        <w:rPr>
          <w:rFonts w:ascii="Dubai" w:eastAsia="Times New Roman" w:hAnsi="Dubai" w:cs="Dubai" w:hint="cs"/>
          <w:color w:val="000000"/>
          <w:sz w:val="24"/>
          <w:szCs w:val="24"/>
          <w:rtl/>
          <w:lang w:bidi="ar-AE"/>
        </w:rPr>
        <w:t>منظومة الأرقام القياسية</w:t>
      </w:r>
      <w:r w:rsidR="00993947" w:rsidRPr="00993947">
        <w:rPr>
          <w:rFonts w:ascii="Dubai" w:eastAsia="Times New Roman" w:hAnsi="Dubai" w:cs="Dubai"/>
          <w:color w:val="000000"/>
          <w:sz w:val="24"/>
          <w:szCs w:val="24"/>
          <w:rtl/>
        </w:rPr>
        <w:t xml:space="preserve"> </w:t>
      </w:r>
      <w:r w:rsidRPr="004713A9">
        <w:rPr>
          <w:rFonts w:ascii="Dubai" w:eastAsia="Times New Roman" w:hAnsi="Dubai" w:cs="Dubai"/>
          <w:color w:val="000000"/>
          <w:sz w:val="24"/>
          <w:szCs w:val="24"/>
          <w:rtl/>
          <w:lang w:bidi="ar-JO"/>
        </w:rPr>
        <w:t xml:space="preserve">لغاية حساب الرقم من قبل </w:t>
      </w:r>
      <w:r w:rsidR="009A5C90" w:rsidRPr="004713A9">
        <w:rPr>
          <w:rFonts w:ascii="Dubai" w:eastAsia="Times New Roman" w:hAnsi="Dubai" w:cs="Dubai" w:hint="cs"/>
          <w:color w:val="000000"/>
          <w:sz w:val="24"/>
          <w:szCs w:val="24"/>
          <w:rtl/>
          <w:lang w:bidi="ar-JO"/>
        </w:rPr>
        <w:t>المختصين</w:t>
      </w:r>
      <w:r w:rsidR="00B404C7">
        <w:rPr>
          <w:rFonts w:ascii="Dubai" w:eastAsia="Times New Roman" w:hAnsi="Dubai" w:cs="Dubai"/>
          <w:color w:val="000000"/>
          <w:sz w:val="24"/>
          <w:szCs w:val="24"/>
          <w:rtl/>
          <w:lang w:bidi="ar-JO"/>
        </w:rPr>
        <w:t xml:space="preserve"> في القسم</w:t>
      </w:r>
      <w:r w:rsidR="00B404C7">
        <w:rPr>
          <w:rFonts w:ascii="Dubai" w:eastAsia="Times New Roman" w:hAnsi="Dubai" w:cs="Dubai" w:hint="cs"/>
          <w:color w:val="000000"/>
          <w:sz w:val="24"/>
          <w:szCs w:val="24"/>
          <w:rtl/>
          <w:lang w:bidi="ar-JO"/>
        </w:rPr>
        <w:t xml:space="preserve"> </w:t>
      </w:r>
      <w:r w:rsidRPr="004713A9">
        <w:rPr>
          <w:rFonts w:ascii="Dubai" w:eastAsia="Times New Roman" w:hAnsi="Dubai" w:cs="Dubai"/>
          <w:color w:val="000000"/>
          <w:sz w:val="24"/>
          <w:szCs w:val="24"/>
          <w:rtl/>
          <w:lang w:bidi="ar-JO"/>
        </w:rPr>
        <w:t xml:space="preserve">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w:t>
      </w:r>
      <w:r w:rsidR="009B701D">
        <w:rPr>
          <w:rFonts w:ascii="Dubai" w:eastAsia="Times New Roman" w:hAnsi="Dubai" w:cs="Dubai"/>
          <w:color w:val="000000"/>
          <w:sz w:val="24"/>
          <w:szCs w:val="24"/>
          <w:rtl/>
        </w:rPr>
        <w:t>دقيق ف</w:t>
      </w:r>
      <w:r w:rsidRPr="004713A9">
        <w:rPr>
          <w:rFonts w:ascii="Dubai" w:eastAsia="Times New Roman" w:hAnsi="Dubai" w:cs="Dubai"/>
          <w:color w:val="000000"/>
          <w:sz w:val="24"/>
          <w:szCs w:val="24"/>
          <w:rtl/>
        </w:rPr>
        <w:t>ع</w:t>
      </w:r>
      <w:r w:rsidR="009B701D">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DF735B" w:rsidRDefault="00DF735B" w:rsidP="00DF735B">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w:t>
      </w:r>
      <w:r w:rsidRPr="00DF735B">
        <w:rPr>
          <w:rFonts w:ascii="Dubai" w:hAnsi="Dubai" w:cs="Dubai"/>
          <w:b/>
          <w:bCs/>
          <w:color w:val="808080"/>
          <w:sz w:val="26"/>
          <w:szCs w:val="26"/>
          <w:rtl/>
          <w:lang w:bidi="ar-JO"/>
        </w:rPr>
        <w:t>.8</w:t>
      </w:r>
      <w:r>
        <w:rPr>
          <w:rFonts w:ascii="Dubai" w:hAnsi="Dubai" w:cs="Dubai" w:hint="cs"/>
          <w:b/>
          <w:bCs/>
          <w:color w:val="808080"/>
          <w:sz w:val="26"/>
          <w:szCs w:val="26"/>
          <w:rtl/>
          <w:lang w:bidi="ar-AE"/>
        </w:rPr>
        <w:t xml:space="preserve"> </w:t>
      </w:r>
      <w:r w:rsidRPr="00513168">
        <w:rPr>
          <w:rFonts w:ascii="Dubai" w:hAnsi="Dubai" w:cs="Dubai"/>
          <w:b/>
          <w:bCs/>
          <w:color w:val="808080"/>
          <w:sz w:val="26"/>
          <w:szCs w:val="26"/>
          <w:rtl/>
          <w:lang w:bidi="ar-JO"/>
        </w:rPr>
        <w:t>عرض ونشر النتائج</w:t>
      </w:r>
    </w:p>
    <w:p w:rsidR="00520996" w:rsidRPr="006148E9" w:rsidRDefault="00520996" w:rsidP="007013F3">
      <w:pPr>
        <w:bidi/>
        <w:spacing w:after="0" w:line="276" w:lineRule="auto"/>
        <w:rPr>
          <w:rFonts w:ascii="Dubai" w:hAnsi="Dubai" w:cs="Dubai"/>
          <w:sz w:val="24"/>
          <w:szCs w:val="24"/>
          <w:rtl/>
          <w:lang w:bidi="ar-AE"/>
        </w:rPr>
      </w:pPr>
      <w:r w:rsidRPr="006148E9">
        <w:rPr>
          <w:rFonts w:ascii="Dubai" w:hAnsi="Dubai" w:cs="Dubai"/>
          <w:sz w:val="24"/>
          <w:szCs w:val="24"/>
          <w:rtl/>
          <w:lang w:bidi="ar-AE"/>
        </w:rPr>
        <w:t>لعرض النتائج تم إعداد جداول المخرجات على النحو التالي:</w:t>
      </w:r>
    </w:p>
    <w:p w:rsidR="00325F65" w:rsidRPr="006148E9" w:rsidRDefault="00520996"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 xml:space="preserve">جداول تشمل الارقام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6148E9" w:rsidRDefault="0014213D" w:rsidP="00325F65">
      <w:pPr>
        <w:numPr>
          <w:ilvl w:val="0"/>
          <w:numId w:val="10"/>
        </w:numPr>
        <w:bidi/>
        <w:spacing w:after="0" w:line="276" w:lineRule="auto"/>
        <w:ind w:left="810"/>
        <w:contextualSpacing/>
        <w:jc w:val="both"/>
        <w:rPr>
          <w:rFonts w:ascii="Dubai" w:hAnsi="Dubai" w:cs="Dubai"/>
          <w:sz w:val="24"/>
          <w:szCs w:val="24"/>
          <w:lang w:bidi="ar-AE"/>
        </w:rPr>
      </w:pPr>
      <w:r w:rsidRPr="006148E9">
        <w:rPr>
          <w:rFonts w:ascii="Dubai" w:hAnsi="Dubai" w:cs="Dubai"/>
          <w:sz w:val="24"/>
          <w:szCs w:val="24"/>
          <w:rtl/>
          <w:lang w:bidi="ar-AE"/>
        </w:rPr>
        <w:t>جداول تشمل نسب التغير في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w:t>
      </w:r>
      <w:r w:rsidR="00325F65" w:rsidRPr="006148E9">
        <w:rPr>
          <w:rFonts w:ascii="Dubai" w:hAnsi="Dubai" w:cs="Dubai"/>
          <w:sz w:val="24"/>
          <w:szCs w:val="24"/>
          <w:rtl/>
          <w:lang w:bidi="ar-AE"/>
        </w:rPr>
        <w:t xml:space="preserve">وحسب </w:t>
      </w:r>
      <w:r w:rsidR="00325F65" w:rsidRPr="006148E9">
        <w:rPr>
          <w:rFonts w:ascii="Dubai" w:hAnsi="Dubai" w:cs="Dubai" w:hint="cs"/>
          <w:sz w:val="24"/>
          <w:szCs w:val="24"/>
          <w:rtl/>
          <w:lang w:bidi="ar-AE"/>
        </w:rPr>
        <w:t>أ</w:t>
      </w:r>
      <w:r w:rsidR="00325F65" w:rsidRPr="006148E9">
        <w:rPr>
          <w:rFonts w:ascii="Dubai" w:hAnsi="Dubai" w:cs="Dubai"/>
          <w:sz w:val="24"/>
          <w:szCs w:val="24"/>
          <w:rtl/>
          <w:lang w:bidi="ar-AE"/>
        </w:rPr>
        <w:t>نواع المباني: المباني السكنية، المباني غير السكنية، والرقم القياسي العام.</w:t>
      </w:r>
    </w:p>
    <w:p w:rsidR="00993947" w:rsidRDefault="0014213D" w:rsidP="00325F65">
      <w:pPr>
        <w:numPr>
          <w:ilvl w:val="0"/>
          <w:numId w:val="10"/>
        </w:numPr>
        <w:bidi/>
        <w:spacing w:after="0" w:line="276" w:lineRule="auto"/>
        <w:ind w:left="810"/>
        <w:contextualSpacing/>
        <w:jc w:val="both"/>
        <w:rPr>
          <w:rFonts w:ascii="Dubai" w:hAnsi="Dubai" w:cs="Dubai"/>
          <w:sz w:val="24"/>
          <w:szCs w:val="24"/>
          <w:rtl/>
          <w:lang w:bidi="ar-AE"/>
        </w:rPr>
      </w:pPr>
      <w:r w:rsidRPr="006148E9">
        <w:rPr>
          <w:rFonts w:ascii="Dubai" w:hAnsi="Dubai" w:cs="Dubai"/>
          <w:sz w:val="24"/>
          <w:szCs w:val="24"/>
          <w:rtl/>
          <w:lang w:bidi="ar-AE"/>
        </w:rPr>
        <w:t>جداول تشمل ال</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رقام القياسية لتكاليف البناء الربعية والسنوية وحسب </w:t>
      </w:r>
      <w:r w:rsidRPr="006148E9">
        <w:rPr>
          <w:rFonts w:ascii="Dubai" w:hAnsi="Dubai" w:cs="Dubai" w:hint="cs"/>
          <w:sz w:val="24"/>
          <w:szCs w:val="24"/>
          <w:rtl/>
          <w:lang w:bidi="ar-AE"/>
        </w:rPr>
        <w:t>أ</w:t>
      </w:r>
      <w:r w:rsidR="00520996" w:rsidRPr="006148E9">
        <w:rPr>
          <w:rFonts w:ascii="Dubai" w:hAnsi="Dubai" w:cs="Dubai"/>
          <w:sz w:val="24"/>
          <w:szCs w:val="24"/>
          <w:rtl/>
          <w:lang w:bidi="ar-AE"/>
        </w:rPr>
        <w:t xml:space="preserve">نواع المباني: المباني السكنية، المباني غير السكنية، والرقم القياسي العام. </w:t>
      </w:r>
    </w:p>
    <w:p w:rsidR="00993947" w:rsidRDefault="00993947">
      <w:pPr>
        <w:rPr>
          <w:rFonts w:ascii="Dubai" w:hAnsi="Dubai" w:cs="Dubai"/>
          <w:sz w:val="24"/>
          <w:szCs w:val="24"/>
          <w:rtl/>
          <w:lang w:bidi="ar-AE"/>
        </w:rPr>
      </w:pPr>
      <w:r>
        <w:rPr>
          <w:rFonts w:ascii="Dubai" w:hAnsi="Dubai" w:cs="Dubai"/>
          <w:sz w:val="24"/>
          <w:szCs w:val="24"/>
          <w:rtl/>
          <w:lang w:bidi="ar-AE"/>
        </w:rPr>
        <w:br w:type="page"/>
      </w:r>
    </w:p>
    <w:p w:rsidR="00520996" w:rsidRPr="006148E9" w:rsidRDefault="00520996" w:rsidP="00993947">
      <w:pPr>
        <w:bidi/>
        <w:spacing w:after="0" w:line="276" w:lineRule="auto"/>
        <w:ind w:left="810"/>
        <w:contextualSpacing/>
        <w:jc w:val="both"/>
        <w:rPr>
          <w:rFonts w:ascii="Dubai" w:hAnsi="Dubai" w:cs="Dubai"/>
          <w:sz w:val="24"/>
          <w:szCs w:val="24"/>
          <w:lang w:bidi="ar-AE"/>
        </w:rPr>
      </w:pPr>
    </w:p>
    <w:p w:rsidR="00325F65" w:rsidRPr="006148E9" w:rsidRDefault="00325F65" w:rsidP="00325F65">
      <w:pPr>
        <w:bidi/>
        <w:rPr>
          <w:rFonts w:ascii="Dubai" w:hAnsi="Dubai" w:cs="Dubai"/>
          <w:sz w:val="24"/>
          <w:szCs w:val="24"/>
          <w:rtl/>
          <w:lang w:bidi="ar-AE"/>
        </w:rPr>
      </w:pPr>
      <w:r w:rsidRPr="006148E9">
        <w:rPr>
          <w:rFonts w:ascii="Dubai" w:hAnsi="Dubai" w:cs="Dubai" w:hint="cs"/>
          <w:sz w:val="24"/>
          <w:szCs w:val="24"/>
          <w:rtl/>
          <w:lang w:bidi="ar-AE"/>
        </w:rPr>
        <w:t>وذلك تبعا</w:t>
      </w:r>
      <w:r w:rsidR="00A65C79" w:rsidRPr="006148E9">
        <w:rPr>
          <w:rFonts w:ascii="Dubai" w:hAnsi="Dubai" w:cs="Dubai" w:hint="cs"/>
          <w:sz w:val="24"/>
          <w:szCs w:val="24"/>
          <w:rtl/>
          <w:lang w:bidi="ar-AE"/>
        </w:rPr>
        <w:t>ً</w:t>
      </w:r>
      <w:r w:rsidRPr="006148E9">
        <w:rPr>
          <w:rFonts w:ascii="Dubai" w:hAnsi="Dubai" w:cs="Dubai" w:hint="cs"/>
          <w:sz w:val="24"/>
          <w:szCs w:val="24"/>
          <w:rtl/>
          <w:lang w:bidi="ar-AE"/>
        </w:rPr>
        <w:t xml:space="preserve"> للتصانيف </w:t>
      </w:r>
      <w:r w:rsidR="00183A7F" w:rsidRPr="006148E9">
        <w:rPr>
          <w:rFonts w:ascii="Dubai" w:hAnsi="Dubai" w:cs="Dubai" w:hint="cs"/>
          <w:sz w:val="24"/>
          <w:szCs w:val="24"/>
          <w:rtl/>
          <w:lang w:bidi="ar-AE"/>
        </w:rPr>
        <w:t>المعتمدة:</w:t>
      </w:r>
    </w:p>
    <w:p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 xml:space="preserve">تصنيف مراحل البناء </w:t>
      </w:r>
      <w:r w:rsidRPr="006148E9">
        <w:rPr>
          <w:rFonts w:ascii="Dubai" w:hAnsi="Dubai" w:cs="Dubai"/>
          <w:sz w:val="24"/>
          <w:szCs w:val="24"/>
          <w:lang w:bidi="ar-AE"/>
        </w:rPr>
        <w:t>(B. S)</w:t>
      </w:r>
      <w:r w:rsidRPr="006148E9">
        <w:rPr>
          <w:rFonts w:ascii="Dubai" w:hAnsi="Dubai" w:cs="Dubai" w:hint="cs"/>
          <w:sz w:val="24"/>
          <w:szCs w:val="24"/>
          <w:rtl/>
          <w:lang w:bidi="ar-AE"/>
        </w:rPr>
        <w:t xml:space="preserve"> </w:t>
      </w:r>
    </w:p>
    <w:p w:rsidR="00325F65" w:rsidRPr="006148E9" w:rsidRDefault="00325F65" w:rsidP="00325F65">
      <w:pPr>
        <w:pStyle w:val="ListParagraph"/>
        <w:numPr>
          <w:ilvl w:val="0"/>
          <w:numId w:val="15"/>
        </w:numPr>
        <w:bidi/>
        <w:rPr>
          <w:rFonts w:ascii="Dubai" w:hAnsi="Dubai" w:cs="Dubai"/>
          <w:sz w:val="24"/>
          <w:szCs w:val="24"/>
          <w:rtl/>
          <w:lang w:bidi="ar-AE"/>
        </w:rPr>
      </w:pPr>
      <w:r w:rsidRPr="006148E9">
        <w:rPr>
          <w:rFonts w:ascii="Dubai" w:hAnsi="Dubai" w:cs="Dubai" w:hint="cs"/>
          <w:sz w:val="24"/>
          <w:szCs w:val="24"/>
          <w:rtl/>
          <w:lang w:bidi="ar-AE"/>
        </w:rPr>
        <w:t>التصني</w:t>
      </w:r>
      <w:r w:rsidRPr="006148E9">
        <w:rPr>
          <w:rFonts w:ascii="Dubai" w:hAnsi="Dubai" w:cs="Dubai" w:hint="eastAsia"/>
          <w:sz w:val="24"/>
          <w:szCs w:val="24"/>
          <w:rtl/>
          <w:lang w:bidi="ar-AE"/>
        </w:rPr>
        <w:t>ف</w:t>
      </w:r>
      <w:r w:rsidRPr="006148E9">
        <w:rPr>
          <w:rFonts w:ascii="Dubai" w:hAnsi="Dubai" w:cs="Dubai" w:hint="cs"/>
          <w:sz w:val="24"/>
          <w:szCs w:val="24"/>
          <w:rtl/>
          <w:lang w:bidi="ar-AE"/>
        </w:rPr>
        <w:t xml:space="preserve"> المركزي للمنتجات </w:t>
      </w:r>
      <w:r w:rsidRPr="006148E9">
        <w:rPr>
          <w:rFonts w:ascii="Dubai" w:hAnsi="Dubai" w:cs="Dubai"/>
          <w:sz w:val="24"/>
          <w:szCs w:val="24"/>
          <w:lang w:bidi="ar-AE"/>
        </w:rPr>
        <w:t>(CPC2.1)</w:t>
      </w:r>
    </w:p>
    <w:p w:rsidR="00325F65" w:rsidRPr="006148E9" w:rsidRDefault="00325F65" w:rsidP="00325F65">
      <w:pPr>
        <w:pStyle w:val="ListParagraph"/>
        <w:numPr>
          <w:ilvl w:val="0"/>
          <w:numId w:val="15"/>
        </w:numPr>
        <w:bidi/>
        <w:rPr>
          <w:rFonts w:ascii="Dubai" w:hAnsi="Dubai" w:cs="Dubai"/>
          <w:sz w:val="24"/>
          <w:szCs w:val="24"/>
          <w:lang w:bidi="ar-AE"/>
        </w:rPr>
      </w:pPr>
      <w:r w:rsidRPr="006148E9">
        <w:rPr>
          <w:rFonts w:ascii="Dubai" w:hAnsi="Dubai" w:cs="Dubai" w:hint="cs"/>
          <w:sz w:val="24"/>
          <w:szCs w:val="24"/>
          <w:rtl/>
          <w:lang w:bidi="ar-AE"/>
        </w:rPr>
        <w:t>التصنيف الصناع</w:t>
      </w:r>
      <w:r w:rsidRPr="006148E9">
        <w:rPr>
          <w:rFonts w:ascii="Dubai" w:hAnsi="Dubai" w:cs="Dubai" w:hint="eastAsia"/>
          <w:sz w:val="24"/>
          <w:szCs w:val="24"/>
          <w:rtl/>
          <w:lang w:bidi="ar-AE"/>
        </w:rPr>
        <w:t>ي</w:t>
      </w:r>
      <w:r w:rsidRPr="006148E9">
        <w:rPr>
          <w:rFonts w:ascii="Dubai" w:hAnsi="Dubai" w:cs="Dubai"/>
          <w:sz w:val="24"/>
          <w:szCs w:val="24"/>
          <w:rtl/>
          <w:lang w:bidi="ar-AE"/>
        </w:rPr>
        <w:t xml:space="preserve"> الدولي الموحد </w:t>
      </w:r>
      <w:r w:rsidRPr="006148E9">
        <w:rPr>
          <w:rFonts w:ascii="Dubai" w:hAnsi="Dubai" w:cs="Dubai" w:hint="cs"/>
          <w:sz w:val="24"/>
          <w:szCs w:val="24"/>
          <w:rtl/>
          <w:lang w:bidi="ar-AE"/>
        </w:rPr>
        <w:t>للأنشطة</w:t>
      </w:r>
      <w:r w:rsidRPr="006148E9">
        <w:rPr>
          <w:rFonts w:ascii="Dubai" w:hAnsi="Dubai" w:cs="Dubai"/>
          <w:sz w:val="24"/>
          <w:szCs w:val="24"/>
          <w:rtl/>
          <w:lang w:bidi="ar-AE"/>
        </w:rPr>
        <w:t xml:space="preserve"> الاقتصادية </w:t>
      </w:r>
      <w:r w:rsidRPr="006148E9">
        <w:rPr>
          <w:rFonts w:ascii="Dubai" w:hAnsi="Dubai" w:cs="Dubai"/>
          <w:sz w:val="24"/>
          <w:szCs w:val="24"/>
          <w:lang w:bidi="ar-AE"/>
        </w:rPr>
        <w:t>(ISIC4)</w:t>
      </w:r>
    </w:p>
    <w:p w:rsidR="00DA3C15" w:rsidRPr="006148E9" w:rsidRDefault="00325F65" w:rsidP="0075758B">
      <w:pPr>
        <w:bidi/>
        <w:jc w:val="both"/>
        <w:rPr>
          <w:rFonts w:ascii="Dubai" w:eastAsia="Times New Roman" w:hAnsi="Dubai" w:cs="Dubai"/>
          <w:sz w:val="24"/>
          <w:szCs w:val="24"/>
          <w:rtl/>
          <w:lang w:bidi="ar-AE"/>
        </w:rPr>
      </w:pPr>
      <w:r w:rsidRPr="006148E9">
        <w:rPr>
          <w:rFonts w:ascii="Dubai" w:eastAsia="Times New Roman" w:hAnsi="Dubai" w:cs="Dubai" w:hint="cs"/>
          <w:sz w:val="24"/>
          <w:szCs w:val="24"/>
          <w:rtl/>
          <w:lang w:bidi="ar-AE"/>
        </w:rPr>
        <w:t>وابتداء</w:t>
      </w:r>
      <w:r w:rsidR="00A95393">
        <w:rPr>
          <w:rFonts w:ascii="Dubai" w:eastAsia="Times New Roman" w:hAnsi="Dubai" w:cs="Dubai" w:hint="cs"/>
          <w:sz w:val="24"/>
          <w:szCs w:val="24"/>
          <w:rtl/>
          <w:lang w:bidi="ar-AE"/>
        </w:rPr>
        <w:t>ا</w:t>
      </w:r>
      <w:r w:rsidRPr="006148E9">
        <w:rPr>
          <w:rFonts w:ascii="Dubai" w:eastAsia="Times New Roman" w:hAnsi="Dubai" w:cs="Dubai" w:hint="cs"/>
          <w:sz w:val="24"/>
          <w:szCs w:val="24"/>
          <w:rtl/>
          <w:lang w:bidi="ar-AE"/>
        </w:rPr>
        <w:t xml:space="preserve"> من عام 2021 تم استخراج الارقام القياسية لتكاليف البناء في الإمارة بسلسلة جديدة وفقا</w:t>
      </w:r>
      <w:r w:rsidR="00A65C79" w:rsidRPr="006148E9">
        <w:rPr>
          <w:rFonts w:ascii="Dubai" w:eastAsia="Times New Roman" w:hAnsi="Dubai" w:cs="Dubai" w:hint="cs"/>
          <w:sz w:val="24"/>
          <w:szCs w:val="24"/>
          <w:rtl/>
          <w:lang w:bidi="ar-AE"/>
        </w:rPr>
        <w:t>ً</w:t>
      </w:r>
      <w:r w:rsidRPr="006148E9">
        <w:rPr>
          <w:rFonts w:ascii="Dubai" w:eastAsia="Times New Roman" w:hAnsi="Dubai" w:cs="Dubai" w:hint="cs"/>
          <w:sz w:val="24"/>
          <w:szCs w:val="24"/>
          <w:rtl/>
          <w:lang w:bidi="ar-AE"/>
        </w:rPr>
        <w:t xml:space="preserve"> لتصنيف مراحل العمل والتصنيف المركزي للمنتجات </w:t>
      </w:r>
      <w:r w:rsidR="00FE2990" w:rsidRPr="006148E9">
        <w:rPr>
          <w:rFonts w:ascii="Dubai" w:eastAsia="Times New Roman" w:hAnsi="Dubai" w:cs="Dubai" w:hint="cs"/>
          <w:sz w:val="24"/>
          <w:szCs w:val="24"/>
          <w:rtl/>
          <w:lang w:bidi="ar-AE"/>
        </w:rPr>
        <w:t>بالإضافة الى</w:t>
      </w:r>
      <w:r w:rsidR="00DA3C15" w:rsidRPr="006148E9">
        <w:rPr>
          <w:rFonts w:ascii="Dubai" w:eastAsia="Times New Roman" w:hAnsi="Dubai" w:cs="Dubai" w:hint="cs"/>
          <w:sz w:val="24"/>
          <w:szCs w:val="24"/>
          <w:rtl/>
          <w:lang w:bidi="ar-AE"/>
        </w:rPr>
        <w:t xml:space="preserve"> 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eastAsia="Times New Roman" w:hAnsi="Dubai" w:cs="Dubai"/>
          <w:sz w:val="24"/>
          <w:szCs w:val="24"/>
          <w:rtl/>
          <w:lang w:bidi="ar-AE"/>
        </w:rPr>
        <w:t xml:space="preserve"> الاقتصادية </w:t>
      </w:r>
      <w:r w:rsidR="00DA3C15" w:rsidRPr="006148E9">
        <w:rPr>
          <w:rFonts w:ascii="Dubai" w:eastAsia="Times New Roman" w:hAnsi="Dubai" w:cs="Dubai"/>
          <w:sz w:val="24"/>
          <w:szCs w:val="24"/>
          <w:lang w:bidi="ar-AE"/>
        </w:rPr>
        <w:t>(ISIC4)</w:t>
      </w:r>
      <w:r w:rsidR="00DA3C15" w:rsidRPr="006148E9">
        <w:rPr>
          <w:rFonts w:ascii="Dubai" w:eastAsia="Times New Roman" w:hAnsi="Dubai" w:cs="Dubai" w:hint="cs"/>
          <w:sz w:val="24"/>
          <w:szCs w:val="24"/>
          <w:rtl/>
          <w:lang w:bidi="ar-AE"/>
        </w:rPr>
        <w:t xml:space="preserve"> </w:t>
      </w:r>
      <w:r w:rsidR="00A95393">
        <w:rPr>
          <w:rFonts w:ascii="Dubai" w:eastAsia="Times New Roman" w:hAnsi="Dubai" w:cs="Dubai" w:hint="cs"/>
          <w:sz w:val="24"/>
          <w:szCs w:val="24"/>
          <w:rtl/>
          <w:lang w:bidi="ar-AE"/>
        </w:rPr>
        <w:t xml:space="preserve">حيث تم استخراج الأرقام القياسية </w:t>
      </w:r>
      <w:r w:rsidR="00DA3C15" w:rsidRPr="006148E9">
        <w:rPr>
          <w:rFonts w:ascii="Dubai" w:eastAsia="Times New Roman" w:hAnsi="Dubai" w:cs="Dubai" w:hint="cs"/>
          <w:sz w:val="24"/>
          <w:szCs w:val="24"/>
          <w:rtl/>
          <w:lang w:bidi="ar-AE"/>
        </w:rPr>
        <w:t>من</w:t>
      </w:r>
      <w:r w:rsidR="00A95393">
        <w:rPr>
          <w:rFonts w:ascii="Dubai" w:eastAsia="Times New Roman" w:hAnsi="Dubai" w:cs="Dubai" w:hint="cs"/>
          <w:sz w:val="24"/>
          <w:szCs w:val="24"/>
          <w:rtl/>
          <w:lang w:bidi="ar-AE"/>
        </w:rPr>
        <w:t>ذ</w:t>
      </w:r>
      <w:r w:rsidR="00DA3C15" w:rsidRPr="006148E9">
        <w:rPr>
          <w:rFonts w:ascii="Dubai" w:eastAsia="Times New Roman" w:hAnsi="Dubai" w:cs="Dubai" w:hint="cs"/>
          <w:sz w:val="24"/>
          <w:szCs w:val="24"/>
          <w:rtl/>
          <w:lang w:bidi="ar-AE"/>
        </w:rPr>
        <w:t xml:space="preserve"> عام 2013 </w:t>
      </w:r>
      <w:r w:rsidR="00FE2990" w:rsidRPr="006148E9">
        <w:rPr>
          <w:rFonts w:ascii="Dubai" w:eastAsia="Times New Roman" w:hAnsi="Dubai" w:cs="Dubai" w:hint="cs"/>
          <w:sz w:val="24"/>
          <w:szCs w:val="24"/>
          <w:rtl/>
          <w:lang w:bidi="ar-AE"/>
        </w:rPr>
        <w:t xml:space="preserve">وبإسناد المؤشر </w:t>
      </w:r>
      <w:r w:rsidR="00A95393">
        <w:rPr>
          <w:rFonts w:ascii="Dubai" w:eastAsia="Times New Roman" w:hAnsi="Dubai" w:cs="Dubai" w:hint="cs"/>
          <w:sz w:val="24"/>
          <w:szCs w:val="24"/>
          <w:rtl/>
          <w:lang w:bidi="ar-AE"/>
        </w:rPr>
        <w:t>حتى</w:t>
      </w:r>
      <w:r w:rsidR="00FE2990" w:rsidRPr="006148E9">
        <w:rPr>
          <w:rFonts w:ascii="Dubai" w:eastAsia="Times New Roman" w:hAnsi="Dubai" w:cs="Dubai" w:hint="cs"/>
          <w:sz w:val="24"/>
          <w:szCs w:val="24"/>
          <w:rtl/>
          <w:lang w:bidi="ar-AE"/>
        </w:rPr>
        <w:t xml:space="preserve"> عام 2019</w:t>
      </w:r>
      <w:r w:rsidRPr="006148E9">
        <w:rPr>
          <w:rFonts w:ascii="Dubai" w:eastAsia="Times New Roman" w:hAnsi="Dubai" w:cs="Dubai"/>
          <w:sz w:val="24"/>
          <w:szCs w:val="24"/>
          <w:rtl/>
          <w:lang w:bidi="ar-AE"/>
        </w:rPr>
        <w:t xml:space="preserve">، حيث ينفذ </w:t>
      </w:r>
      <w:r w:rsidRPr="006148E9">
        <w:rPr>
          <w:rFonts w:ascii="Dubai" w:eastAsia="Times New Roman" w:hAnsi="Dubai" w:cs="Dubai" w:hint="cs"/>
          <w:sz w:val="24"/>
          <w:szCs w:val="24"/>
          <w:rtl/>
          <w:lang w:bidi="ar-AE"/>
        </w:rPr>
        <w:t xml:space="preserve">ويوضح تصنيف مراحل البناء </w:t>
      </w:r>
      <w:r w:rsidR="0075758B">
        <w:rPr>
          <w:rFonts w:ascii="Dubai" w:eastAsia="Times New Roman" w:hAnsi="Dubai" w:cs="Dubai" w:hint="cs"/>
          <w:sz w:val="24"/>
          <w:szCs w:val="24"/>
          <w:rtl/>
          <w:lang w:bidi="ar-AE"/>
        </w:rPr>
        <w:t>مراحل العمل لتشي</w:t>
      </w:r>
      <w:r w:rsidR="00A95393">
        <w:rPr>
          <w:rFonts w:ascii="Dubai" w:eastAsia="Times New Roman" w:hAnsi="Dubai" w:cs="Dubai" w:hint="cs"/>
          <w:sz w:val="24"/>
          <w:szCs w:val="24"/>
          <w:rtl/>
          <w:lang w:bidi="ar-AE"/>
        </w:rPr>
        <w:t>ي</w:t>
      </w:r>
      <w:r w:rsidR="0075758B">
        <w:rPr>
          <w:rFonts w:ascii="Dubai" w:eastAsia="Times New Roman" w:hAnsi="Dubai" w:cs="Dubai" w:hint="cs"/>
          <w:sz w:val="24"/>
          <w:szCs w:val="24"/>
          <w:rtl/>
          <w:lang w:bidi="ar-AE"/>
        </w:rPr>
        <w:t xml:space="preserve">د المباني </w:t>
      </w:r>
      <w:r w:rsidR="00FE2990" w:rsidRPr="006148E9">
        <w:rPr>
          <w:rFonts w:ascii="Dubai" w:eastAsia="Times New Roman" w:hAnsi="Dubai" w:cs="Dubai"/>
          <w:sz w:val="24"/>
          <w:szCs w:val="24"/>
          <w:rtl/>
          <w:lang w:bidi="ar-AE"/>
        </w:rPr>
        <w:t>ابتداء</w:t>
      </w:r>
      <w:r w:rsidR="00A95393">
        <w:rPr>
          <w:rFonts w:ascii="Dubai" w:eastAsia="Times New Roman" w:hAnsi="Dubai" w:cs="Dubai" w:hint="cs"/>
          <w:sz w:val="24"/>
          <w:szCs w:val="24"/>
          <w:rtl/>
          <w:lang w:bidi="ar-AE"/>
        </w:rPr>
        <w:t>ا</w:t>
      </w:r>
      <w:r w:rsidR="00FE2990" w:rsidRPr="006148E9">
        <w:rPr>
          <w:rFonts w:ascii="Dubai" w:eastAsia="Times New Roman" w:hAnsi="Dubai" w:cs="Dubai"/>
          <w:sz w:val="24"/>
          <w:szCs w:val="24"/>
          <w:rtl/>
          <w:lang w:bidi="ar-AE"/>
        </w:rPr>
        <w:t xml:space="preserve"> من التحضيرات اللازمة للبناء ومرحلة اعداد هيكل المبنى و</w:t>
      </w:r>
      <w:r w:rsidRPr="006148E9">
        <w:rPr>
          <w:rFonts w:ascii="Dubai" w:eastAsia="Times New Roman" w:hAnsi="Dubai" w:cs="Dubai" w:hint="cs"/>
          <w:sz w:val="24"/>
          <w:szCs w:val="24"/>
          <w:rtl/>
          <w:lang w:bidi="ar-AE"/>
        </w:rPr>
        <w:t>المرحلة النهائية</w:t>
      </w:r>
      <w:r w:rsidRPr="006148E9">
        <w:rPr>
          <w:rFonts w:ascii="Dubai" w:eastAsia="Times New Roman" w:hAnsi="Dubai" w:cs="Dubai"/>
          <w:sz w:val="24"/>
          <w:szCs w:val="24"/>
          <w:rtl/>
          <w:lang w:bidi="ar-AE"/>
        </w:rPr>
        <w:t xml:space="preserve"> التي تتمثل بالتشطيبات </w:t>
      </w:r>
      <w:r w:rsidRPr="006148E9">
        <w:rPr>
          <w:rFonts w:ascii="Dubai" w:eastAsia="Times New Roman" w:hAnsi="Dubai" w:cs="Dubai" w:hint="cs"/>
          <w:sz w:val="24"/>
          <w:szCs w:val="24"/>
          <w:rtl/>
          <w:lang w:bidi="ar-AE"/>
        </w:rPr>
        <w:t>اللازمة لتجهيزه</w:t>
      </w:r>
      <w:r w:rsidRPr="006148E9">
        <w:rPr>
          <w:rFonts w:ascii="Dubai" w:eastAsia="Times New Roman" w:hAnsi="Dubai" w:cs="Dubai"/>
          <w:sz w:val="24"/>
          <w:szCs w:val="24"/>
          <w:rtl/>
          <w:lang w:bidi="ar-AE"/>
        </w:rPr>
        <w:t xml:space="preserve"> </w:t>
      </w:r>
      <w:r w:rsidRPr="006148E9">
        <w:rPr>
          <w:rFonts w:ascii="Dubai" w:eastAsia="Times New Roman" w:hAnsi="Dubai" w:cs="Dubai" w:hint="cs"/>
          <w:sz w:val="24"/>
          <w:szCs w:val="24"/>
          <w:rtl/>
          <w:lang w:bidi="ar-AE"/>
        </w:rPr>
        <w:t>للاستخدام النهائي</w:t>
      </w:r>
      <w:r w:rsidRPr="006148E9">
        <w:rPr>
          <w:rFonts w:ascii="Dubai" w:eastAsia="Times New Roman" w:hAnsi="Dubai" w:cs="Dubai"/>
          <w:sz w:val="24"/>
          <w:szCs w:val="24"/>
          <w:rtl/>
          <w:lang w:bidi="ar-AE"/>
        </w:rPr>
        <w:t xml:space="preserve"> سواء</w:t>
      </w:r>
      <w:r w:rsidR="00FE2990" w:rsidRPr="006148E9">
        <w:rPr>
          <w:rFonts w:ascii="Dubai" w:eastAsia="Times New Roman" w:hAnsi="Dubai" w:cs="Dubai"/>
          <w:sz w:val="24"/>
          <w:szCs w:val="24"/>
          <w:rtl/>
          <w:lang w:bidi="ar-AE"/>
        </w:rPr>
        <w:t xml:space="preserve"> للسكن او للعمل او اي غرض </w:t>
      </w:r>
      <w:r w:rsidR="00FE2990" w:rsidRPr="006148E9">
        <w:rPr>
          <w:rFonts w:ascii="Dubai" w:eastAsia="Times New Roman" w:hAnsi="Dubai" w:cs="Dubai" w:hint="cs"/>
          <w:sz w:val="24"/>
          <w:szCs w:val="24"/>
          <w:rtl/>
          <w:lang w:bidi="ar-AE"/>
        </w:rPr>
        <w:t>أ</w:t>
      </w:r>
      <w:r w:rsidRPr="006148E9">
        <w:rPr>
          <w:rFonts w:ascii="Dubai" w:eastAsia="Times New Roman" w:hAnsi="Dubai" w:cs="Dubai"/>
          <w:sz w:val="24"/>
          <w:szCs w:val="24"/>
          <w:rtl/>
          <w:lang w:bidi="ar-AE"/>
        </w:rPr>
        <w:t xml:space="preserve">عد </w:t>
      </w:r>
      <w:r w:rsidR="00DA3C15" w:rsidRPr="006148E9">
        <w:rPr>
          <w:rFonts w:ascii="Dubai" w:eastAsia="Times New Roman" w:hAnsi="Dubai" w:cs="Dubai" w:hint="cs"/>
          <w:sz w:val="24"/>
          <w:szCs w:val="24"/>
          <w:rtl/>
          <w:lang w:bidi="ar-AE"/>
        </w:rPr>
        <w:t>لأجله</w:t>
      </w:r>
      <w:r w:rsidRPr="006148E9">
        <w:rPr>
          <w:rFonts w:ascii="Dubai" w:eastAsia="Times New Roman" w:hAnsi="Dubai" w:cs="Dubai"/>
          <w:sz w:val="24"/>
          <w:szCs w:val="24"/>
          <w:rtl/>
          <w:lang w:bidi="ar-AE"/>
        </w:rPr>
        <w:t xml:space="preserve"> المبنى</w:t>
      </w:r>
      <w:r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ويوضح التصني</w:t>
      </w:r>
      <w:r w:rsidR="00DA3C15" w:rsidRPr="006148E9">
        <w:rPr>
          <w:rFonts w:ascii="Dubai" w:eastAsia="Times New Roman" w:hAnsi="Dubai" w:cs="Dubai" w:hint="eastAsia"/>
          <w:sz w:val="24"/>
          <w:szCs w:val="24"/>
          <w:rtl/>
          <w:lang w:bidi="ar-AE"/>
        </w:rPr>
        <w:t>ف</w:t>
      </w:r>
      <w:r w:rsidR="00DA3C15" w:rsidRPr="006148E9">
        <w:rPr>
          <w:rFonts w:ascii="Dubai" w:eastAsia="Times New Roman" w:hAnsi="Dubai" w:cs="Dubai" w:hint="cs"/>
          <w:sz w:val="24"/>
          <w:szCs w:val="24"/>
          <w:rtl/>
          <w:lang w:bidi="ar-AE"/>
        </w:rPr>
        <w:t xml:space="preserve"> المركزي للمنتجات</w:t>
      </w:r>
      <w:r w:rsidR="00DA3C15" w:rsidRPr="006148E9">
        <w:rPr>
          <w:rFonts w:ascii="Dubai" w:eastAsia="Times New Roman" w:hAnsi="Dubai" w:cs="Dubai"/>
          <w:sz w:val="24"/>
          <w:szCs w:val="24"/>
          <w:rtl/>
          <w:lang w:bidi="ar-AE"/>
        </w:rPr>
        <w:t xml:space="preserve"> تصنيفاً شاملاً لجميع السلع والخدمات</w:t>
      </w:r>
      <w:r w:rsidR="00A95393">
        <w:rPr>
          <w:rFonts w:ascii="Dubai" w:eastAsia="Times New Roman" w:hAnsi="Dubai" w:cs="Dubai" w:hint="cs"/>
          <w:sz w:val="24"/>
          <w:szCs w:val="24"/>
          <w:rtl/>
          <w:lang w:bidi="ar-AE"/>
        </w:rPr>
        <w:t xml:space="preserve"> </w:t>
      </w:r>
      <w:r w:rsidR="00DA3C15" w:rsidRPr="006148E9">
        <w:rPr>
          <w:rFonts w:ascii="Dubai" w:eastAsia="Times New Roman" w:hAnsi="Dubai" w:cs="Dubai"/>
          <w:sz w:val="24"/>
          <w:szCs w:val="24"/>
          <w:rtl/>
          <w:lang w:bidi="ar-AE"/>
        </w:rPr>
        <w:t xml:space="preserve">ويتضمن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FE2990" w:rsidRPr="006148E9">
        <w:rPr>
          <w:rFonts w:ascii="Dubai" w:eastAsia="Times New Roman" w:hAnsi="Dubai" w:cs="Dubai"/>
          <w:sz w:val="24"/>
          <w:szCs w:val="24"/>
          <w:rtl/>
          <w:lang w:bidi="ar-AE"/>
        </w:rPr>
        <w:t xml:space="preserve">. </w:t>
      </w:r>
      <w:r w:rsidR="00DA3C15" w:rsidRPr="006148E9">
        <w:rPr>
          <w:rFonts w:ascii="Dubai" w:eastAsia="Times New Roman" w:hAnsi="Dubai" w:cs="Dubai"/>
          <w:sz w:val="24"/>
          <w:szCs w:val="24"/>
          <w:rtl/>
          <w:lang w:bidi="ar-AE"/>
        </w:rPr>
        <w:t>ويعرض التصنيف المنتجات الت</w:t>
      </w:r>
      <w:r w:rsidR="00FE2990" w:rsidRPr="006148E9">
        <w:rPr>
          <w:rFonts w:ascii="Dubai" w:eastAsia="Times New Roman" w:hAnsi="Dubai" w:cs="Dubai"/>
          <w:sz w:val="24"/>
          <w:szCs w:val="24"/>
          <w:rtl/>
          <w:lang w:bidi="ar-AE"/>
        </w:rPr>
        <w:t>ي تعتبر ناتجاً للنشاط الاقتصادي شاملة السلع القابلة للنقل</w:t>
      </w:r>
      <w:r w:rsidR="00DA3C15" w:rsidRPr="006148E9">
        <w:rPr>
          <w:rFonts w:ascii="Dubai" w:eastAsia="Times New Roman" w:hAnsi="Dubai" w:cs="Dubai"/>
          <w:sz w:val="24"/>
          <w:szCs w:val="24"/>
          <w:rtl/>
          <w:lang w:bidi="ar-AE"/>
        </w:rPr>
        <w:t xml:space="preserve"> والسلع والخدمات غير القابلة للنقل.</w:t>
      </w:r>
    </w:p>
    <w:p w:rsidR="00325F65" w:rsidRPr="00993947" w:rsidRDefault="00993947" w:rsidP="00993947">
      <w:pPr>
        <w:bidi/>
        <w:jc w:val="both"/>
        <w:rPr>
          <w:rFonts w:ascii="Dubai" w:eastAsia="Times New Roman" w:hAnsi="Dubai" w:cs="Dubai"/>
          <w:sz w:val="24"/>
          <w:szCs w:val="24"/>
          <w:rtl/>
          <w:lang w:bidi="ar-AE"/>
        </w:rPr>
      </w:pPr>
      <w:r>
        <w:rPr>
          <w:rFonts w:ascii="Dubai" w:eastAsia="Times New Roman" w:hAnsi="Dubai" w:cs="Dubai" w:hint="cs"/>
          <w:sz w:val="24"/>
          <w:szCs w:val="24"/>
          <w:rtl/>
          <w:lang w:bidi="ar-AE"/>
        </w:rPr>
        <w:t>تم</w:t>
      </w:r>
      <w:r w:rsidR="00DA3C15"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sz w:val="24"/>
          <w:szCs w:val="24"/>
          <w:rtl/>
          <w:lang w:bidi="ar-AE"/>
        </w:rPr>
        <w:t xml:space="preserve">اعتماد تصنيف مراحل العمل كتصنيف رئيسي تتم </w:t>
      </w:r>
      <w:r w:rsidR="00DA3C15" w:rsidRPr="006148E9">
        <w:rPr>
          <w:rFonts w:ascii="Dubai" w:eastAsia="Times New Roman" w:hAnsi="Dubai" w:cs="Dubai" w:hint="cs"/>
          <w:sz w:val="24"/>
          <w:szCs w:val="24"/>
          <w:rtl/>
          <w:lang w:bidi="ar-AE"/>
        </w:rPr>
        <w:t>على</w:t>
      </w:r>
      <w:r w:rsidR="00DA3C15" w:rsidRPr="006148E9">
        <w:rPr>
          <w:rFonts w:ascii="Dubai" w:eastAsia="Times New Roman" w:hAnsi="Dubai" w:cs="Dubai"/>
          <w:sz w:val="24"/>
          <w:szCs w:val="24"/>
          <w:rtl/>
          <w:lang w:bidi="ar-AE"/>
        </w:rPr>
        <w:t xml:space="preserve"> أساسه </w:t>
      </w:r>
      <w:r w:rsidR="00DA3C15" w:rsidRPr="006148E9">
        <w:rPr>
          <w:rFonts w:ascii="Dubai" w:eastAsia="Times New Roman" w:hAnsi="Dubai" w:cs="Dubai" w:hint="cs"/>
          <w:sz w:val="24"/>
          <w:szCs w:val="24"/>
          <w:rtl/>
          <w:lang w:bidi="ar-AE"/>
        </w:rPr>
        <w:t>نشر الاخبار الصحفية المتعلقة بالمشروع وذلك</w:t>
      </w:r>
      <w:r w:rsidR="00FE2990" w:rsidRPr="006148E9">
        <w:rPr>
          <w:rFonts w:ascii="Dubai" w:eastAsia="Times New Roman" w:hAnsi="Dubai" w:cs="Dubai"/>
          <w:sz w:val="24"/>
          <w:szCs w:val="24"/>
          <w:rtl/>
          <w:lang w:bidi="ar-AE"/>
        </w:rPr>
        <w:t xml:space="preserve"> لسهولة فهم</w:t>
      </w:r>
      <w:r w:rsidR="00FE2990" w:rsidRPr="006148E9">
        <w:rPr>
          <w:rFonts w:ascii="Dubai" w:eastAsia="Times New Roman" w:hAnsi="Dubai" w:cs="Dubai" w:hint="cs"/>
          <w:sz w:val="24"/>
          <w:szCs w:val="24"/>
          <w:rtl/>
          <w:lang w:bidi="ar-AE"/>
        </w:rPr>
        <w:t>ه</w:t>
      </w:r>
      <w:r w:rsidR="00DA3C15" w:rsidRPr="006148E9">
        <w:rPr>
          <w:rFonts w:ascii="Dubai" w:eastAsia="Times New Roman" w:hAnsi="Dubai" w:cs="Dubai"/>
          <w:sz w:val="24"/>
          <w:szCs w:val="24"/>
          <w:rtl/>
          <w:lang w:bidi="ar-AE"/>
        </w:rPr>
        <w:t xml:space="preserve"> من قبل </w:t>
      </w:r>
      <w:r w:rsidR="00DA3C15" w:rsidRPr="006148E9">
        <w:rPr>
          <w:rFonts w:ascii="Dubai" w:eastAsia="Times New Roman" w:hAnsi="Dubai" w:cs="Dubai" w:hint="cs"/>
          <w:sz w:val="24"/>
          <w:szCs w:val="24"/>
          <w:rtl/>
          <w:lang w:bidi="ar-AE"/>
        </w:rPr>
        <w:t>المستخدم وربط</w:t>
      </w:r>
      <w:r w:rsidR="00DA3C15" w:rsidRPr="006148E9">
        <w:rPr>
          <w:rFonts w:ascii="Dubai" w:eastAsia="Times New Roman" w:hAnsi="Dubai" w:cs="Dubai"/>
          <w:sz w:val="24"/>
          <w:szCs w:val="24"/>
          <w:rtl/>
          <w:lang w:bidi="ar-AE"/>
        </w:rPr>
        <w:t xml:space="preserve"> المؤشر مع الممارسة الواق</w:t>
      </w:r>
      <w:r w:rsidR="00DA3C15" w:rsidRPr="006148E9">
        <w:rPr>
          <w:rFonts w:ascii="Dubai" w:eastAsia="Times New Roman" w:hAnsi="Dubai" w:cs="Dubai" w:hint="cs"/>
          <w:sz w:val="24"/>
          <w:szCs w:val="24"/>
          <w:rtl/>
          <w:lang w:bidi="ar-AE"/>
        </w:rPr>
        <w:t>ع</w:t>
      </w:r>
      <w:r w:rsidR="00DA3C15" w:rsidRPr="006148E9">
        <w:rPr>
          <w:rFonts w:ascii="Dubai" w:eastAsia="Times New Roman" w:hAnsi="Dubai" w:cs="Dubai"/>
          <w:sz w:val="24"/>
          <w:szCs w:val="24"/>
          <w:rtl/>
          <w:lang w:bidi="ar-AE"/>
        </w:rPr>
        <w:t xml:space="preserve">ية لمستخدمين </w:t>
      </w:r>
      <w:r w:rsidR="00FE2990" w:rsidRPr="006148E9">
        <w:rPr>
          <w:rFonts w:ascii="Dubai" w:eastAsia="Times New Roman" w:hAnsi="Dubai" w:cs="Dubai" w:hint="cs"/>
          <w:sz w:val="24"/>
          <w:szCs w:val="24"/>
          <w:rtl/>
          <w:lang w:bidi="ar-AE"/>
        </w:rPr>
        <w:t>وقد يطرأ تغير طفيف على</w:t>
      </w:r>
      <w:r w:rsidR="00DA3C15" w:rsidRPr="006148E9">
        <w:rPr>
          <w:rFonts w:ascii="Dubai" w:eastAsia="Times New Roman" w:hAnsi="Dubai" w:cs="Dubai" w:hint="cs"/>
          <w:sz w:val="24"/>
          <w:szCs w:val="24"/>
          <w:rtl/>
          <w:lang w:bidi="ar-AE"/>
        </w:rPr>
        <w:t xml:space="preserve"> نسب التغير المنشورة سابقا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تبعا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لفترة الأساس 2012 </w:t>
      </w:r>
      <w:r w:rsidR="00FE2990" w:rsidRPr="006148E9">
        <w:rPr>
          <w:rFonts w:ascii="Dubai" w:eastAsia="Times New Roman" w:hAnsi="Dubai" w:cs="Dubai" w:hint="cs"/>
          <w:sz w:val="24"/>
          <w:szCs w:val="24"/>
          <w:rtl/>
          <w:lang w:bidi="ar-AE"/>
        </w:rPr>
        <w:t>و</w:t>
      </w:r>
      <w:r w:rsidR="00DA3C15" w:rsidRPr="006148E9">
        <w:rPr>
          <w:rFonts w:ascii="Dubai" w:eastAsia="Times New Roman" w:hAnsi="Dubai" w:cs="Dubai" w:hint="cs"/>
          <w:sz w:val="24"/>
          <w:szCs w:val="24"/>
          <w:rtl/>
          <w:lang w:bidi="ar-AE"/>
        </w:rPr>
        <w:t>التصنيف الصناع</w:t>
      </w:r>
      <w:r w:rsidR="00DA3C15" w:rsidRPr="006148E9">
        <w:rPr>
          <w:rFonts w:ascii="Dubai" w:eastAsia="Times New Roman" w:hAnsi="Dubai" w:cs="Dubai" w:hint="eastAsia"/>
          <w:sz w:val="24"/>
          <w:szCs w:val="24"/>
          <w:rtl/>
          <w:lang w:bidi="ar-AE"/>
        </w:rPr>
        <w:t>ي</w:t>
      </w:r>
      <w:r w:rsidR="00DA3C15" w:rsidRPr="006148E9">
        <w:rPr>
          <w:rFonts w:ascii="Dubai" w:eastAsia="Times New Roman" w:hAnsi="Dubai" w:cs="Dubai"/>
          <w:sz w:val="24"/>
          <w:szCs w:val="24"/>
          <w:rtl/>
          <w:lang w:bidi="ar-AE"/>
        </w:rPr>
        <w:t xml:space="preserve"> الدولي الموحد </w:t>
      </w:r>
      <w:r w:rsidR="00DA3C15" w:rsidRPr="006148E9">
        <w:rPr>
          <w:rFonts w:ascii="Dubai" w:eastAsia="Times New Roman" w:hAnsi="Dubai" w:cs="Dubai" w:hint="cs"/>
          <w:sz w:val="24"/>
          <w:szCs w:val="24"/>
          <w:rtl/>
          <w:lang w:bidi="ar-AE"/>
        </w:rPr>
        <w:t>للأنشطة</w:t>
      </w:r>
      <w:r w:rsidR="00DA3C15" w:rsidRPr="006148E9">
        <w:rPr>
          <w:rFonts w:ascii="Dubai" w:hAnsi="Dubai" w:cs="Dubai"/>
          <w:sz w:val="24"/>
          <w:szCs w:val="24"/>
          <w:rtl/>
          <w:lang w:bidi="ar-AE"/>
        </w:rPr>
        <w:t xml:space="preserve"> </w:t>
      </w:r>
      <w:r w:rsidR="00DA3C15" w:rsidRPr="006148E9">
        <w:rPr>
          <w:rFonts w:ascii="Dubai" w:eastAsia="Times New Roman" w:hAnsi="Dubai" w:cs="Dubai"/>
          <w:sz w:val="24"/>
          <w:szCs w:val="24"/>
          <w:rtl/>
          <w:lang w:bidi="ar-AE"/>
        </w:rPr>
        <w:t xml:space="preserve">الاقتصادية </w:t>
      </w:r>
      <w:r w:rsidR="00DA3C15" w:rsidRPr="006148E9">
        <w:rPr>
          <w:rFonts w:ascii="Dubai" w:eastAsia="Times New Roman" w:hAnsi="Dubai" w:cs="Dubai"/>
          <w:sz w:val="24"/>
          <w:szCs w:val="24"/>
          <w:lang w:bidi="ar-AE"/>
        </w:rPr>
        <w:t>(ISIC4)</w:t>
      </w:r>
      <w:r w:rsidR="00FE2990" w:rsidRPr="006148E9">
        <w:rPr>
          <w:rFonts w:ascii="Dubai" w:eastAsia="Times New Roman" w:hAnsi="Dubai" w:cs="Dubai" w:hint="cs"/>
          <w:sz w:val="24"/>
          <w:szCs w:val="24"/>
          <w:rtl/>
          <w:lang w:bidi="ar-AE"/>
        </w:rPr>
        <w:t xml:space="preserve"> </w:t>
      </w:r>
      <w:r w:rsidR="00DA3C15" w:rsidRPr="006148E9">
        <w:rPr>
          <w:rFonts w:ascii="Dubai" w:eastAsia="Times New Roman" w:hAnsi="Dubai" w:cs="Dubai" w:hint="cs"/>
          <w:sz w:val="24"/>
          <w:szCs w:val="24"/>
          <w:rtl/>
          <w:lang w:bidi="ar-AE"/>
        </w:rPr>
        <w:t xml:space="preserve">وذلك لإجراء تحديث لسلة السلع </w:t>
      </w:r>
      <w:r w:rsidR="00135A65" w:rsidRPr="006148E9">
        <w:rPr>
          <w:rFonts w:ascii="Dubai" w:eastAsia="Times New Roman" w:hAnsi="Dubai" w:cs="Dubai" w:hint="cs"/>
          <w:sz w:val="24"/>
          <w:szCs w:val="24"/>
          <w:rtl/>
          <w:lang w:bidi="ar-AE"/>
        </w:rPr>
        <w:t>واعتماد</w:t>
      </w:r>
      <w:r w:rsidR="00DA3C15" w:rsidRPr="006148E9">
        <w:rPr>
          <w:rFonts w:ascii="Dubai" w:eastAsia="Times New Roman" w:hAnsi="Dubai" w:cs="Dubai" w:hint="cs"/>
          <w:sz w:val="24"/>
          <w:szCs w:val="24"/>
          <w:rtl/>
          <w:lang w:bidi="ar-AE"/>
        </w:rPr>
        <w:t xml:space="preserve"> عام 2019 كفترة اسناد زمني</w:t>
      </w:r>
      <w:r w:rsidR="00FE2990" w:rsidRPr="006148E9">
        <w:rPr>
          <w:rFonts w:ascii="Dubai" w:eastAsia="Times New Roman" w:hAnsi="Dubai" w:cs="Dubai" w:hint="cs"/>
          <w:sz w:val="24"/>
          <w:szCs w:val="24"/>
          <w:rtl/>
          <w:lang w:bidi="ar-AE"/>
        </w:rPr>
        <w:t xml:space="preserve"> جديد</w:t>
      </w:r>
      <w:r w:rsidR="00DA3C15" w:rsidRPr="006148E9">
        <w:rPr>
          <w:rFonts w:ascii="Dubai" w:eastAsia="Times New Roman" w:hAnsi="Dubai" w:cs="Dubai" w:hint="cs"/>
          <w:sz w:val="24"/>
          <w:szCs w:val="24"/>
          <w:rtl/>
          <w:lang w:bidi="ar-AE"/>
        </w:rPr>
        <w:t xml:space="preserve"> مع اتباع أسلوب توزين السلع الداخلة في السلة بدلا</w:t>
      </w:r>
      <w:r w:rsidR="00FE2990" w:rsidRPr="006148E9">
        <w:rPr>
          <w:rFonts w:ascii="Dubai" w:eastAsia="Times New Roman" w:hAnsi="Dubai" w:cs="Dubai" w:hint="cs"/>
          <w:sz w:val="24"/>
          <w:szCs w:val="24"/>
          <w:rtl/>
          <w:lang w:bidi="ar-AE"/>
        </w:rPr>
        <w:t>ً</w:t>
      </w:r>
      <w:r w:rsidR="00DA3C15" w:rsidRPr="006148E9">
        <w:rPr>
          <w:rFonts w:ascii="Dubai" w:eastAsia="Times New Roman" w:hAnsi="Dubai" w:cs="Dubai" w:hint="cs"/>
          <w:sz w:val="24"/>
          <w:szCs w:val="24"/>
          <w:rtl/>
          <w:lang w:bidi="ar-AE"/>
        </w:rPr>
        <w:t xml:space="preserve"> عن اعتماد أسلوب حساب الوسط الهندسي </w:t>
      </w:r>
      <w:r w:rsidR="00FE2990" w:rsidRPr="006148E9">
        <w:rPr>
          <w:rFonts w:ascii="Dubai" w:eastAsia="Times New Roman" w:hAnsi="Dubai" w:cs="Dubai" w:hint="cs"/>
          <w:sz w:val="24"/>
          <w:szCs w:val="24"/>
          <w:rtl/>
          <w:lang w:bidi="ar-AE"/>
        </w:rPr>
        <w:t>عند احتساب الأرقام القياسية وفقاً</w:t>
      </w:r>
      <w:r w:rsidR="00DA3C15" w:rsidRPr="006148E9">
        <w:rPr>
          <w:rFonts w:ascii="Dubai" w:eastAsia="Times New Roman" w:hAnsi="Dubai" w:cs="Dubai" w:hint="cs"/>
          <w:sz w:val="24"/>
          <w:szCs w:val="24"/>
          <w:rtl/>
          <w:lang w:bidi="ar-AE"/>
        </w:rPr>
        <w:t xml:space="preserve"> لمعادلة لاسبير.</w:t>
      </w:r>
    </w:p>
    <w:p w:rsidR="00520996" w:rsidRPr="006148E9" w:rsidRDefault="00520996" w:rsidP="00FE2990">
      <w:pPr>
        <w:bidi/>
        <w:spacing w:after="0" w:line="276" w:lineRule="auto"/>
        <w:jc w:val="both"/>
        <w:rPr>
          <w:rFonts w:ascii="Dubai" w:eastAsia="Times New Roman" w:hAnsi="Dubai" w:cs="Dubai"/>
          <w:sz w:val="24"/>
          <w:szCs w:val="24"/>
          <w:rtl/>
        </w:rPr>
      </w:pPr>
      <w:r w:rsidRPr="006148E9">
        <w:rPr>
          <w:rFonts w:ascii="Dubai" w:eastAsia="Times New Roman" w:hAnsi="Dubai" w:cs="Dubai"/>
          <w:sz w:val="24"/>
          <w:szCs w:val="24"/>
          <w:rtl/>
          <w:lang w:bidi="ar-AE"/>
        </w:rPr>
        <w:t xml:space="preserve">وسيتم </w:t>
      </w:r>
      <w:r w:rsidR="00FE2990" w:rsidRPr="006148E9">
        <w:rPr>
          <w:rFonts w:ascii="Dubai" w:eastAsia="Times New Roman" w:hAnsi="Dubai" w:cs="Dubai" w:hint="cs"/>
          <w:sz w:val="24"/>
          <w:szCs w:val="24"/>
          <w:rtl/>
          <w:lang w:bidi="ar-AE"/>
        </w:rPr>
        <w:t>نشر</w:t>
      </w:r>
      <w:r w:rsidRPr="006148E9">
        <w:rPr>
          <w:rFonts w:ascii="Dubai" w:eastAsia="Times New Roman" w:hAnsi="Dubai" w:cs="Dubai"/>
          <w:sz w:val="24"/>
          <w:szCs w:val="24"/>
          <w:rtl/>
          <w:lang w:bidi="ar-AE"/>
        </w:rPr>
        <w:t xml:space="preserve"> نتائج المسح </w:t>
      </w:r>
      <w:r w:rsidR="00135A65" w:rsidRPr="006148E9">
        <w:rPr>
          <w:rFonts w:ascii="Dubai" w:eastAsia="Times New Roman" w:hAnsi="Dubai" w:cs="Dubai" w:hint="cs"/>
          <w:sz w:val="24"/>
          <w:szCs w:val="24"/>
          <w:rtl/>
          <w:lang w:bidi="ar-AE"/>
        </w:rPr>
        <w:t>تبعا</w:t>
      </w:r>
      <w:r w:rsidR="00FE2990" w:rsidRPr="006148E9">
        <w:rPr>
          <w:rFonts w:ascii="Dubai" w:eastAsia="Times New Roman" w:hAnsi="Dubai" w:cs="Dubai" w:hint="cs"/>
          <w:sz w:val="24"/>
          <w:szCs w:val="24"/>
          <w:rtl/>
          <w:lang w:bidi="ar-AE"/>
        </w:rPr>
        <w:t>ً</w:t>
      </w:r>
      <w:r w:rsidR="00135A65" w:rsidRPr="006148E9">
        <w:rPr>
          <w:rFonts w:ascii="Dubai" w:eastAsia="Times New Roman" w:hAnsi="Dubai" w:cs="Dubai" w:hint="cs"/>
          <w:sz w:val="24"/>
          <w:szCs w:val="24"/>
          <w:rtl/>
          <w:lang w:bidi="ar-AE"/>
        </w:rPr>
        <w:t xml:space="preserve"> للتصانيف المعتمدة </w:t>
      </w:r>
      <w:r w:rsidRPr="006148E9">
        <w:rPr>
          <w:rFonts w:ascii="Dubai" w:eastAsia="Times New Roman" w:hAnsi="Dubai" w:cs="Dubai"/>
          <w:sz w:val="24"/>
          <w:szCs w:val="24"/>
          <w:rtl/>
          <w:lang w:bidi="ar-AE"/>
        </w:rPr>
        <w:t xml:space="preserve">من خلال النظام </w:t>
      </w:r>
      <w:r w:rsidR="00A65C79" w:rsidRPr="006148E9">
        <w:rPr>
          <w:rFonts w:ascii="Dubai" w:eastAsia="Times New Roman" w:hAnsi="Dubai" w:cs="Dubai"/>
          <w:sz w:val="24"/>
          <w:szCs w:val="24"/>
          <w:rtl/>
          <w:lang w:bidi="ar-AE"/>
        </w:rPr>
        <w:t>الإحصائي الذكي لإمارة دبي المتو</w:t>
      </w:r>
      <w:r w:rsidRPr="006148E9">
        <w:rPr>
          <w:rFonts w:ascii="Dubai" w:eastAsia="Times New Roman" w:hAnsi="Dubai" w:cs="Dubai"/>
          <w:sz w:val="24"/>
          <w:szCs w:val="24"/>
          <w:rtl/>
          <w:lang w:bidi="ar-AE"/>
        </w:rPr>
        <w:t>فر لدى مركز دبي للإحصاء عبر نظامي الإحصاء التفاعلي والمؤشرات الإحصائية وكذلك من خلال نشرة متخصصة تستعرض النتائج الرئيسية للمسح ويتم نشر تلك المخرجات بعدة طرق من أهمها:</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rPr>
        <w:t xml:space="preserve">1. </w:t>
      </w:r>
      <w:r w:rsidR="007E2AD9" w:rsidRPr="006148E9">
        <w:rPr>
          <w:rFonts w:ascii="Dubai" w:eastAsia="Times New Roman" w:hAnsi="Dubai" w:cs="Dubai"/>
          <w:sz w:val="24"/>
          <w:szCs w:val="24"/>
          <w:rtl/>
          <w:lang w:bidi="ar-AE"/>
        </w:rPr>
        <w:t>الموقع ال</w:t>
      </w:r>
      <w:r w:rsidR="007E2AD9" w:rsidRPr="006148E9">
        <w:rPr>
          <w:rFonts w:ascii="Dubai" w:eastAsia="Times New Roman" w:hAnsi="Dubai" w:cs="Dubai" w:hint="cs"/>
          <w:sz w:val="24"/>
          <w:szCs w:val="24"/>
          <w:rtl/>
          <w:lang w:bidi="ar-AE"/>
        </w:rPr>
        <w:t>إ</w:t>
      </w:r>
      <w:r w:rsidRPr="006148E9">
        <w:rPr>
          <w:rFonts w:ascii="Dubai" w:eastAsia="Times New Roman" w:hAnsi="Dubai" w:cs="Dubai"/>
          <w:sz w:val="24"/>
          <w:szCs w:val="24"/>
          <w:rtl/>
          <w:lang w:bidi="ar-AE"/>
        </w:rPr>
        <w:t>لكتروني لمركز دبي للإحصاء.</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lang w:bidi="ar-AE"/>
        </w:rPr>
      </w:pPr>
      <w:r w:rsidRPr="006148E9">
        <w:rPr>
          <w:rFonts w:ascii="Dubai" w:eastAsia="Times New Roman" w:hAnsi="Dubai" w:cs="Dubai"/>
          <w:sz w:val="24"/>
          <w:szCs w:val="24"/>
          <w:rtl/>
        </w:rPr>
        <w:t xml:space="preserve">2. </w:t>
      </w:r>
      <w:r w:rsidRPr="006148E9">
        <w:rPr>
          <w:rFonts w:ascii="Dubai" w:eastAsia="Times New Roman" w:hAnsi="Dubai" w:cs="Dubai"/>
          <w:sz w:val="24"/>
          <w:szCs w:val="24"/>
          <w:rtl/>
          <w:lang w:bidi="ar-AE"/>
        </w:rPr>
        <w:t>النظام الإحصائي الذكي لإمارة دبي.</w:t>
      </w:r>
    </w:p>
    <w:p w:rsidR="00520996" w:rsidRPr="006148E9" w:rsidRDefault="00520996" w:rsidP="007013F3">
      <w:pPr>
        <w:tabs>
          <w:tab w:val="num" w:pos="566"/>
        </w:tabs>
        <w:bidi/>
        <w:spacing w:after="0" w:line="276" w:lineRule="auto"/>
        <w:ind w:left="206" w:firstLine="26"/>
        <w:rPr>
          <w:rFonts w:ascii="Dubai" w:eastAsia="Times New Roman" w:hAnsi="Dubai" w:cs="Dubai"/>
          <w:sz w:val="24"/>
          <w:szCs w:val="24"/>
          <w:rtl/>
        </w:rPr>
      </w:pPr>
      <w:r w:rsidRPr="006148E9">
        <w:rPr>
          <w:rFonts w:ascii="Dubai" w:eastAsia="Times New Roman" w:hAnsi="Dubai" w:cs="Dubai"/>
          <w:sz w:val="24"/>
          <w:szCs w:val="24"/>
          <w:rtl/>
          <w:lang w:bidi="ar-AE"/>
        </w:rPr>
        <w:t>3. الأخبار الصحفية الدورية.</w:t>
      </w:r>
    </w:p>
    <w:p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rsidR="00993947" w:rsidRDefault="00993947">
      <w:pPr>
        <w:rPr>
          <w:rFonts w:ascii="Dubai" w:hAnsi="Dubai" w:cs="Dubai"/>
          <w:b/>
          <w:bCs/>
          <w:color w:val="FF0000"/>
          <w:sz w:val="28"/>
          <w:szCs w:val="28"/>
          <w:rtl/>
          <w:lang w:bidi="ar-AE"/>
        </w:rPr>
      </w:pPr>
      <w:r>
        <w:rPr>
          <w:rFonts w:ascii="Dubai" w:hAnsi="Dubai" w:cs="Dubai"/>
          <w:b/>
          <w:bCs/>
          <w:color w:val="FF0000"/>
          <w:sz w:val="28"/>
          <w:szCs w:val="28"/>
          <w:rtl/>
          <w:lang w:bidi="ar-AE"/>
        </w:rPr>
        <w:br w:type="page"/>
      </w:r>
    </w:p>
    <w:p w:rsidR="00993947" w:rsidRDefault="00993947">
      <w:pPr>
        <w:rPr>
          <w:rFonts w:ascii="Dubai" w:hAnsi="Dubai" w:cs="Dubai"/>
          <w:b/>
          <w:bCs/>
          <w:color w:val="FF0000"/>
          <w:sz w:val="28"/>
          <w:szCs w:val="28"/>
          <w:rtl/>
          <w:lang w:bidi="ar-AE"/>
        </w:rPr>
      </w:pPr>
    </w:p>
    <w:p w:rsidR="00520996" w:rsidRPr="004713A9" w:rsidRDefault="00DF735B" w:rsidP="007013F3">
      <w:pPr>
        <w:tabs>
          <w:tab w:val="num" w:pos="566"/>
        </w:tabs>
        <w:bidi/>
        <w:spacing w:after="0" w:line="276" w:lineRule="auto"/>
        <w:rPr>
          <w:rFonts w:ascii="Dubai" w:hAnsi="Dubai" w:cs="Dubai"/>
          <w:b/>
          <w:bCs/>
          <w:color w:val="FF0000"/>
          <w:sz w:val="28"/>
          <w:szCs w:val="28"/>
          <w:rtl/>
          <w:lang w:bidi="ar-AE"/>
        </w:rPr>
      </w:pPr>
      <w:r>
        <w:rPr>
          <w:rFonts w:ascii="Dubai" w:hAnsi="Dubai" w:cs="Dubai" w:hint="cs"/>
          <w:b/>
          <w:bCs/>
          <w:color w:val="FF0000"/>
          <w:sz w:val="28"/>
          <w:szCs w:val="28"/>
          <w:rtl/>
          <w:lang w:bidi="ar-AE"/>
        </w:rPr>
        <w:t>تاسعاً</w:t>
      </w:r>
      <w:r w:rsidR="00520996" w:rsidRPr="004713A9">
        <w:rPr>
          <w:rFonts w:ascii="Dubai" w:hAnsi="Dubai" w:cs="Dubai"/>
          <w:b/>
          <w:bCs/>
          <w:color w:val="FF0000"/>
          <w:sz w:val="28"/>
          <w:szCs w:val="28"/>
          <w:rtl/>
          <w:lang w:bidi="ar-AE"/>
        </w:rPr>
        <w:t xml:space="preserve">: التعاريف </w:t>
      </w:r>
    </w:p>
    <w:p w:rsidR="00C30218" w:rsidRPr="00C30218" w:rsidRDefault="00C30218" w:rsidP="004542B0">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rsidTr="004542B0">
        <w:trPr>
          <w:trHeight w:val="846"/>
          <w:jc w:val="right"/>
        </w:trPr>
        <w:tc>
          <w:tcPr>
            <w:tcW w:w="7560" w:type="dxa"/>
          </w:tcPr>
          <w:p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4542B0">
        <w:trPr>
          <w:jc w:val="right"/>
        </w:trPr>
        <w:tc>
          <w:tcPr>
            <w:tcW w:w="7560" w:type="dxa"/>
          </w:tcPr>
          <w:p w:rsidR="00C30218" w:rsidRPr="00225E63" w:rsidRDefault="00C30218" w:rsidP="004542B0">
            <w:pPr>
              <w:bidi/>
              <w:spacing w:after="0" w:line="276" w:lineRule="auto"/>
              <w:ind w:right="795"/>
              <w:jc w:val="both"/>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4542B0">
        <w:trPr>
          <w:jc w:val="right"/>
        </w:trPr>
        <w:tc>
          <w:tcPr>
            <w:tcW w:w="7560" w:type="dxa"/>
          </w:tcPr>
          <w:p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4542B0">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4542B0">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4542B0">
        <w:trPr>
          <w:jc w:val="right"/>
        </w:trPr>
        <w:tc>
          <w:tcPr>
            <w:tcW w:w="7560" w:type="dxa"/>
          </w:tcPr>
          <w:p w:rsidR="00C30218" w:rsidRPr="00C30218" w:rsidRDefault="00C30218" w:rsidP="004542B0">
            <w:pPr>
              <w:bidi/>
              <w:spacing w:after="0" w:line="276" w:lineRule="auto"/>
              <w:ind w:right="79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00FE2990">
              <w:rPr>
                <w:rFonts w:ascii="Dubai" w:eastAsia="Times New Roman" w:hAnsi="Dubai" w:cs="Dubai"/>
                <w:color w:val="000000"/>
                <w:sz w:val="24"/>
                <w:szCs w:val="24"/>
                <w:rtl/>
                <w:lang w:bidi="ar-AE"/>
              </w:rPr>
              <w:t xml:space="preserve"> </w:t>
            </w:r>
            <w:r w:rsidR="00EB5661">
              <w:rPr>
                <w:rFonts w:ascii="Dubai" w:eastAsia="Times New Roman" w:hAnsi="Dubai" w:cs="Dubai"/>
                <w:color w:val="000000"/>
                <w:sz w:val="24"/>
                <w:szCs w:val="24"/>
                <w:rtl/>
                <w:lang w:bidi="ar-AE"/>
              </w:rPr>
              <w:t>وهذ</w:t>
            </w:r>
            <w:r w:rsidR="00EB5661">
              <w:rPr>
                <w:rFonts w:ascii="Dubai" w:eastAsia="Times New Roman" w:hAnsi="Dubai" w:cs="Dubai" w:hint="cs"/>
                <w:color w:val="000000"/>
                <w:sz w:val="24"/>
                <w:szCs w:val="24"/>
                <w:rtl/>
                <w:lang w:bidi="ar-AE"/>
              </w:rPr>
              <w:t>ه</w:t>
            </w:r>
            <w:r w:rsidRPr="00C30218">
              <w:rPr>
                <w:rFonts w:ascii="Dubai" w:eastAsia="Times New Roman" w:hAnsi="Dubai" w:cs="Dubai"/>
                <w:color w:val="000000"/>
                <w:sz w:val="24"/>
                <w:szCs w:val="24"/>
                <w:rtl/>
                <w:lang w:bidi="ar-AE"/>
              </w:rPr>
              <w:t xml:space="preserve">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4542B0">
        <w:trPr>
          <w:jc w:val="right"/>
        </w:trPr>
        <w:tc>
          <w:tcPr>
            <w:tcW w:w="7560" w:type="dxa"/>
          </w:tcPr>
          <w:p w:rsidR="00C30218" w:rsidRPr="00225E63" w:rsidRDefault="00C30218" w:rsidP="004542B0">
            <w:pPr>
              <w:bidi/>
              <w:spacing w:after="0" w:line="276" w:lineRule="auto"/>
              <w:ind w:right="615"/>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00FE2990">
              <w:rPr>
                <w:rFonts w:ascii="Dubai" w:eastAsia="Times New Roman" w:hAnsi="Dubai" w:cs="Dubai"/>
                <w:color w:val="000000"/>
                <w:sz w:val="24"/>
                <w:szCs w:val="24"/>
                <w:rtl/>
                <w:lang w:bidi="ar-AE"/>
              </w:rPr>
              <w:t xml:space="preserve"> او خدمة في فترة </w:t>
            </w:r>
            <w:r w:rsidR="00FE2990">
              <w:rPr>
                <w:rFonts w:ascii="Dubai" w:eastAsia="Times New Roman" w:hAnsi="Dubai" w:cs="Dubai" w:hint="cs"/>
                <w:color w:val="000000"/>
                <w:sz w:val="24"/>
                <w:szCs w:val="24"/>
                <w:rtl/>
                <w:lang w:bidi="ar-AE"/>
              </w:rPr>
              <w:t xml:space="preserve">الأساس </w:t>
            </w:r>
            <w:r w:rsidRPr="00C30218">
              <w:rPr>
                <w:rFonts w:ascii="Dubai" w:eastAsia="Times New Roman" w:hAnsi="Dubai" w:cs="Dubai"/>
                <w:color w:val="000000"/>
                <w:sz w:val="24"/>
                <w:szCs w:val="24"/>
                <w:rtl/>
                <w:lang w:bidi="ar-AE"/>
              </w:rPr>
              <w:t>تتم مقارنة أسعار السلعة او الخدمة لفترات اخرى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4542B0">
        <w:trPr>
          <w:jc w:val="right"/>
        </w:trPr>
        <w:tc>
          <w:tcPr>
            <w:tcW w:w="7560" w:type="dxa"/>
          </w:tcPr>
          <w:p w:rsid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هو مجموعة السلع والخدمات الدا</w:t>
            </w:r>
            <w:r w:rsidR="004542B0">
              <w:rPr>
                <w:rFonts w:ascii="Dubai" w:eastAsia="Times New Roman" w:hAnsi="Dubai" w:cs="Dubai"/>
                <w:color w:val="000000"/>
                <w:sz w:val="24"/>
                <w:szCs w:val="24"/>
                <w:rtl/>
                <w:lang w:bidi="ar-AE"/>
              </w:rPr>
              <w:t>خلة في نظام اسعار تكاليف البناء</w:t>
            </w:r>
            <w:r w:rsidR="00166E00">
              <w:rPr>
                <w:rFonts w:ascii="Dubai" w:eastAsia="Times New Roman" w:hAnsi="Dubai" w:cs="Dubai" w:hint="cs"/>
                <w:color w:val="000000"/>
                <w:sz w:val="24"/>
                <w:szCs w:val="24"/>
                <w:rtl/>
                <w:lang w:bidi="ar-AE"/>
              </w:rPr>
              <w:t xml:space="preserve"> </w:t>
            </w:r>
            <w:r w:rsidR="004542B0">
              <w:rPr>
                <w:rFonts w:ascii="Dubai" w:eastAsia="Times New Roman" w:hAnsi="Dubai" w:cs="Dubai"/>
                <w:color w:val="000000"/>
                <w:sz w:val="24"/>
                <w:szCs w:val="24"/>
                <w:rtl/>
                <w:lang w:bidi="ar-AE"/>
              </w:rPr>
              <w:t>مبوبة</w:t>
            </w:r>
            <w:r w:rsidR="004542B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r w:rsidR="00166E00">
              <w:rPr>
                <w:rFonts w:ascii="Dubai" w:eastAsia="Times New Roman" w:hAnsi="Dubai" w:cs="Dubai" w:hint="cs"/>
                <w:color w:val="000000"/>
                <w:sz w:val="24"/>
                <w:szCs w:val="24"/>
                <w:rtl/>
                <w:lang w:bidi="ar-AE"/>
              </w:rPr>
              <w:t>.</w:t>
            </w:r>
          </w:p>
          <w:p w:rsidR="00FE2990" w:rsidRPr="00225E63" w:rsidRDefault="00FE2990" w:rsidP="00FE2990">
            <w:pPr>
              <w:bidi/>
              <w:spacing w:after="0" w:line="276" w:lineRule="auto"/>
              <w:ind w:right="705"/>
              <w:jc w:val="both"/>
              <w:rPr>
                <w:rFonts w:ascii="Simplified Arabic" w:hAnsi="Simplified Arabic" w:cs="Simplified Arabic"/>
                <w:sz w:val="24"/>
                <w:szCs w:val="24"/>
                <w:rtl/>
              </w:rPr>
            </w:pPr>
          </w:p>
        </w:tc>
        <w:tc>
          <w:tcPr>
            <w:tcW w:w="2340" w:type="dxa"/>
          </w:tcPr>
          <w:p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4542B0">
        <w:trPr>
          <w:jc w:val="right"/>
        </w:trPr>
        <w:tc>
          <w:tcPr>
            <w:tcW w:w="7560" w:type="dxa"/>
          </w:tcPr>
          <w:p w:rsidR="00C30218" w:rsidRPr="00C30218" w:rsidRDefault="00C30218" w:rsidP="004542B0">
            <w:pPr>
              <w:tabs>
                <w:tab w:val="right" w:pos="6555"/>
              </w:tabs>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7013F3">
            <w:pPr>
              <w:bidi/>
              <w:spacing w:after="120" w:line="276" w:lineRule="auto"/>
              <w:rPr>
                <w:rFonts w:ascii="Dubai" w:hAnsi="Dubai" w:cs="Dubai"/>
                <w:b/>
                <w:bCs/>
                <w:sz w:val="24"/>
                <w:szCs w:val="24"/>
                <w:rtl/>
              </w:rPr>
            </w:pPr>
          </w:p>
        </w:tc>
      </w:tr>
      <w:tr w:rsidR="00C30218" w:rsidRPr="00225E63" w:rsidTr="004542B0">
        <w:trPr>
          <w:jc w:val="right"/>
        </w:trPr>
        <w:tc>
          <w:tcPr>
            <w:tcW w:w="7560" w:type="dxa"/>
          </w:tcPr>
          <w:p w:rsidR="00B607E1" w:rsidRDefault="00C30218" w:rsidP="004542B0">
            <w:pPr>
              <w:bidi/>
              <w:spacing w:after="0" w:line="276" w:lineRule="auto"/>
              <w:ind w:right="705"/>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كافة المباني التي تشتمل على طابق أ</w:t>
            </w:r>
            <w:r w:rsidR="00166E00">
              <w:rPr>
                <w:rFonts w:ascii="Dubai" w:eastAsia="Times New Roman" w:hAnsi="Dubai" w:cs="Dubai"/>
                <w:color w:val="000000"/>
                <w:sz w:val="24"/>
                <w:szCs w:val="24"/>
                <w:rtl/>
                <w:lang w:bidi="ar-AE"/>
              </w:rPr>
              <w:t>رضي + طابق أول أو طوابق متكررة</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وفي الغالب يستخدم الطابق الأول والطوابق المتكرر</w:t>
            </w:r>
            <w:r w:rsidR="00166E00">
              <w:rPr>
                <w:rFonts w:ascii="Dubai" w:eastAsia="Times New Roman" w:hAnsi="Dubai" w:cs="Dubai"/>
                <w:color w:val="000000"/>
                <w:sz w:val="24"/>
                <w:szCs w:val="24"/>
                <w:rtl/>
                <w:lang w:bidi="ar-AE"/>
              </w:rPr>
              <w:t>ة للأغراض السكنية والمكتبية</w:t>
            </w:r>
            <w:r w:rsidRPr="00C30218">
              <w:rPr>
                <w:rFonts w:ascii="Dubai" w:eastAsia="Times New Roman" w:hAnsi="Dubai" w:cs="Dubai"/>
                <w:color w:val="000000"/>
                <w:sz w:val="24"/>
                <w:szCs w:val="24"/>
                <w:rtl/>
                <w:lang w:bidi="ar-AE"/>
              </w:rPr>
              <w:t>، في حين يستخدم الطابق الأرضي لأغراض مواقف السيارات و/أو النشاط التجاري</w:t>
            </w:r>
          </w:p>
          <w:p w:rsidR="00B607E1" w:rsidRDefault="00B607E1" w:rsidP="00B607E1">
            <w:pPr>
              <w:bidi/>
              <w:spacing w:after="0" w:line="276" w:lineRule="auto"/>
              <w:ind w:right="705"/>
              <w:jc w:val="both"/>
              <w:rPr>
                <w:rFonts w:ascii="Dubai" w:eastAsia="Times New Roman" w:hAnsi="Dubai" w:cs="Dubai"/>
                <w:color w:val="000000"/>
                <w:sz w:val="24"/>
                <w:szCs w:val="24"/>
                <w:lang w:bidi="ar-AE"/>
              </w:rPr>
            </w:pPr>
          </w:p>
          <w:p w:rsidR="00C30218" w:rsidRPr="00C30218" w:rsidRDefault="00C30218" w:rsidP="00B607E1">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 (وهذا يعني أن</w:t>
            </w:r>
            <w:r w:rsidR="00166E00">
              <w:rPr>
                <w:rFonts w:ascii="Dubai" w:eastAsia="Times New Roman" w:hAnsi="Dubai" w:cs="Dubai"/>
                <w:color w:val="000000"/>
                <w:sz w:val="24"/>
                <w:szCs w:val="24"/>
                <w:rtl/>
                <w:lang w:bidi="ar-AE"/>
              </w:rPr>
              <w:t xml:space="preserve">ها تستخدم للأغراض الاستثمارية </w:t>
            </w:r>
            <w:r w:rsidRPr="00C30218">
              <w:rPr>
                <w:rFonts w:ascii="Dubai" w:eastAsia="Times New Roman" w:hAnsi="Dubai" w:cs="Dubai"/>
                <w:color w:val="000000"/>
                <w:sz w:val="24"/>
                <w:szCs w:val="24"/>
                <w:rtl/>
                <w:lang w:bidi="ar-AE"/>
              </w:rPr>
              <w:t>مع ضرورة تمييزها عن الفلل الاستثمارية).</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lastRenderedPageBreak/>
              <w:t>مبنى متعدد الطوابق</w:t>
            </w:r>
            <w:r>
              <w:rPr>
                <w:rFonts w:ascii="Dubai" w:hAnsi="Dubai" w:cs="Dubai"/>
                <w:b/>
                <w:bCs/>
                <w:sz w:val="24"/>
                <w:szCs w:val="24"/>
              </w:rPr>
              <w:t>:</w:t>
            </w:r>
          </w:p>
        </w:tc>
      </w:tr>
      <w:tr w:rsidR="00C30218" w:rsidRPr="00225E63" w:rsidTr="004542B0">
        <w:trPr>
          <w:jc w:val="right"/>
        </w:trPr>
        <w:tc>
          <w:tcPr>
            <w:tcW w:w="7560" w:type="dxa"/>
          </w:tcPr>
          <w:p w:rsidR="00C30218" w:rsidRPr="00C30218" w:rsidRDefault="00C30218" w:rsidP="004542B0">
            <w:pPr>
              <w:bidi/>
              <w:spacing w:after="0" w:line="276" w:lineRule="auto"/>
              <w:ind w:right="705"/>
              <w:jc w:val="both"/>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إنشاؤها لأغراض </w:t>
            </w:r>
            <w:r w:rsidR="00166E00">
              <w:rPr>
                <w:rFonts w:ascii="Dubai" w:eastAsia="Times New Roman" w:hAnsi="Dubai" w:cs="Dubai"/>
                <w:color w:val="000000"/>
                <w:sz w:val="24"/>
                <w:szCs w:val="24"/>
                <w:rtl/>
                <w:lang w:bidi="ar-AE"/>
              </w:rPr>
              <w:t>الاستخدامات العامة للجمهور ويختلف</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عدد طوابقها باخ</w:t>
            </w:r>
            <w:r w:rsidR="00166E00">
              <w:rPr>
                <w:rFonts w:ascii="Dubai" w:eastAsia="Times New Roman" w:hAnsi="Dubai" w:cs="Dubai"/>
                <w:color w:val="000000"/>
                <w:sz w:val="24"/>
                <w:szCs w:val="24"/>
                <w:rtl/>
                <w:lang w:bidi="ar-AE"/>
              </w:rPr>
              <w:t>تلاف نوع الاستخدام كالمستشفيات،</w:t>
            </w:r>
            <w:r w:rsidR="00166E00">
              <w:rPr>
                <w:rFonts w:ascii="Dubai" w:eastAsia="Times New Roman" w:hAnsi="Dubai" w:cs="Dubai" w:hint="cs"/>
                <w:color w:val="000000"/>
                <w:sz w:val="24"/>
                <w:szCs w:val="24"/>
                <w:rtl/>
                <w:lang w:bidi="ar-AE"/>
              </w:rPr>
              <w:t xml:space="preserve"> </w:t>
            </w:r>
            <w:r w:rsidRPr="00C30218">
              <w:rPr>
                <w:rFonts w:ascii="Dubai" w:eastAsia="Times New Roman" w:hAnsi="Dubai" w:cs="Dubai"/>
                <w:color w:val="000000"/>
                <w:sz w:val="24"/>
                <w:szCs w:val="24"/>
                <w:rtl/>
                <w:lang w:bidi="ar-AE"/>
              </w:rPr>
              <w:t>المدارس، المساجد، المكتبات، الحدائق، السفارات، الأندية الرياضية وما في حكمها.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4542B0">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r w:rsidR="00166E00">
              <w:rPr>
                <w:rFonts w:ascii="Dubai" w:eastAsia="Times New Roman" w:hAnsi="Dubai" w:cs="Dubai" w:hint="cs"/>
                <w:color w:val="000000"/>
                <w:sz w:val="24"/>
                <w:szCs w:val="24"/>
                <w:rtl/>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325F65" w:rsidTr="004542B0">
        <w:trPr>
          <w:trHeight w:val="2438"/>
          <w:jc w:val="right"/>
        </w:trPr>
        <w:tc>
          <w:tcPr>
            <w:tcW w:w="7560" w:type="dxa"/>
          </w:tcPr>
          <w:p w:rsidR="00C30218" w:rsidRPr="006148E9" w:rsidRDefault="00C30218" w:rsidP="004542B0">
            <w:pPr>
              <w:bidi/>
              <w:spacing w:after="0" w:line="276" w:lineRule="auto"/>
              <w:ind w:right="61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التصنيف المرجعي الدولي </w:t>
            </w:r>
            <w:r w:rsidRPr="006148E9">
              <w:rPr>
                <w:rFonts w:ascii="Dubai" w:eastAsia="Times New Roman" w:hAnsi="Dubai" w:cs="Dubai" w:hint="cs"/>
                <w:sz w:val="24"/>
                <w:szCs w:val="24"/>
                <w:rtl/>
                <w:lang w:bidi="ar-AE"/>
              </w:rPr>
              <w:t>للأنشطة</w:t>
            </w:r>
            <w:r w:rsidR="00166E00" w:rsidRPr="006148E9">
              <w:rPr>
                <w:rFonts w:ascii="Dubai" w:eastAsia="Times New Roman" w:hAnsi="Dubai" w:cs="Dubai"/>
                <w:sz w:val="24"/>
                <w:szCs w:val="24"/>
                <w:rtl/>
                <w:lang w:bidi="ar-AE"/>
              </w:rPr>
              <w:t xml:space="preserve"> </w:t>
            </w:r>
            <w:r w:rsidR="00166E00" w:rsidRPr="006148E9">
              <w:rPr>
                <w:rFonts w:ascii="Dubai" w:eastAsia="Times New Roman" w:hAnsi="Dubai" w:cs="Dubai" w:hint="cs"/>
                <w:sz w:val="24"/>
                <w:szCs w:val="24"/>
                <w:rtl/>
                <w:lang w:bidi="ar-AE"/>
              </w:rPr>
              <w:t xml:space="preserve">الإنتاجية </w:t>
            </w:r>
            <w:r w:rsidRPr="006148E9">
              <w:rPr>
                <w:rFonts w:ascii="Dubai" w:eastAsia="Times New Roman" w:hAnsi="Dubai" w:cs="Dubai"/>
                <w:sz w:val="24"/>
                <w:szCs w:val="24"/>
                <w:rtl/>
                <w:lang w:bidi="ar-AE"/>
              </w:rPr>
              <w:t xml:space="preserve">والغرض الرئيسي لهذا التصنيف هو توفير مجموعة من فئات الانشطة التي يمكن استخدامها لجمع وتبويب الاحصاءات حسب هذه الانشطة في تنسيق مصمم </w:t>
            </w:r>
            <w:r w:rsidRPr="006148E9">
              <w:rPr>
                <w:rFonts w:ascii="Dubai" w:eastAsia="Times New Roman" w:hAnsi="Dubai" w:cs="Dubai" w:hint="cs"/>
                <w:sz w:val="24"/>
                <w:szCs w:val="24"/>
                <w:rtl/>
                <w:lang w:bidi="ar-AE"/>
              </w:rPr>
              <w:t>لأغراض</w:t>
            </w:r>
            <w:r w:rsidR="00166E00" w:rsidRPr="006148E9">
              <w:rPr>
                <w:rFonts w:ascii="Dubai" w:eastAsia="Times New Roman" w:hAnsi="Dubai" w:cs="Dubai"/>
                <w:sz w:val="24"/>
                <w:szCs w:val="24"/>
                <w:rtl/>
                <w:lang w:bidi="ar-AE"/>
              </w:rPr>
              <w:t xml:space="preserve"> التحليل الاقتصادي</w:t>
            </w:r>
            <w:r w:rsidRPr="006148E9">
              <w:rPr>
                <w:rFonts w:ascii="Dubai" w:eastAsia="Times New Roman" w:hAnsi="Dubai" w:cs="Dubai"/>
                <w:sz w:val="24"/>
                <w:szCs w:val="24"/>
                <w:rtl/>
                <w:lang w:bidi="ar-AE"/>
              </w:rPr>
              <w:t xml:space="preserve"> ويتألف </w:t>
            </w:r>
            <w:r w:rsidRPr="006148E9">
              <w:rPr>
                <w:rFonts w:ascii="Dubai" w:eastAsia="Times New Roman" w:hAnsi="Dubai" w:cs="Dubai" w:hint="cs"/>
                <w:sz w:val="24"/>
                <w:szCs w:val="24"/>
                <w:rtl/>
                <w:lang w:bidi="ar-AE"/>
              </w:rPr>
              <w:t>التصنيف من</w:t>
            </w:r>
            <w:r w:rsidRPr="006148E9">
              <w:rPr>
                <w:rFonts w:ascii="Dubai" w:eastAsia="Times New Roman" w:hAnsi="Dubai" w:cs="Dubai"/>
                <w:sz w:val="24"/>
                <w:szCs w:val="24"/>
                <w:rtl/>
                <w:lang w:bidi="ar-AE"/>
              </w:rPr>
              <w:t xml:space="preserve"> هيكل متماسك ومتسق </w:t>
            </w:r>
            <w:r w:rsidRPr="006148E9">
              <w:rPr>
                <w:rFonts w:ascii="Dubai" w:eastAsia="Times New Roman" w:hAnsi="Dubai" w:cs="Dubai" w:hint="cs"/>
                <w:sz w:val="24"/>
                <w:szCs w:val="24"/>
                <w:rtl/>
                <w:lang w:bidi="ar-AE"/>
              </w:rPr>
              <w:t>للأنشطة</w:t>
            </w:r>
            <w:r w:rsidRPr="006148E9">
              <w:rPr>
                <w:rFonts w:ascii="Dubai" w:eastAsia="Times New Roman" w:hAnsi="Dubai" w:cs="Dubai"/>
                <w:sz w:val="24"/>
                <w:szCs w:val="24"/>
                <w:rtl/>
                <w:lang w:bidi="ar-AE"/>
              </w:rPr>
              <w:t xml:space="preserve"> الاقتصادية على اساس مجموعة من المفاهيم والتعاريف </w:t>
            </w:r>
            <w:r w:rsidRPr="006148E9">
              <w:rPr>
                <w:rFonts w:ascii="Dubai" w:eastAsia="Times New Roman" w:hAnsi="Dubai" w:cs="Dubai" w:hint="cs"/>
                <w:sz w:val="24"/>
                <w:szCs w:val="24"/>
                <w:rtl/>
                <w:lang w:bidi="ar-AE"/>
              </w:rPr>
              <w:t>والمبادئ وقواعد</w:t>
            </w:r>
            <w:r w:rsidRPr="006148E9">
              <w:rPr>
                <w:rFonts w:ascii="Dubai" w:eastAsia="Times New Roman" w:hAnsi="Dubai" w:cs="Dubai"/>
                <w:sz w:val="24"/>
                <w:szCs w:val="24"/>
                <w:rtl/>
                <w:lang w:bidi="ar-AE"/>
              </w:rPr>
              <w:t xml:space="preserve"> التصنيف المتفق عليها دولياً.</w:t>
            </w:r>
          </w:p>
          <w:p w:rsidR="00325F65" w:rsidRPr="006148E9" w:rsidRDefault="00325F65" w:rsidP="009B701D">
            <w:pPr>
              <w:bidi/>
              <w:spacing w:after="0" w:line="276" w:lineRule="auto"/>
              <w:ind w:right="525"/>
              <w:jc w:val="both"/>
              <w:rPr>
                <w:rFonts w:ascii="Dubai" w:eastAsia="Times New Roman" w:hAnsi="Dubai" w:cs="Dubai"/>
                <w:sz w:val="24"/>
                <w:szCs w:val="24"/>
                <w:rtl/>
                <w:lang w:bidi="ar-AE"/>
              </w:rPr>
            </w:pPr>
            <w:r w:rsidRPr="006148E9">
              <w:rPr>
                <w:rFonts w:ascii="Dubai" w:eastAsia="Times New Roman" w:hAnsi="Dubai" w:cs="Dubai"/>
                <w:sz w:val="24"/>
                <w:szCs w:val="24"/>
                <w:rtl/>
                <w:lang w:bidi="ar-AE"/>
              </w:rPr>
              <w:t xml:space="preserve">وهو </w:t>
            </w:r>
            <w:r w:rsidR="009B701D" w:rsidRPr="006148E9">
              <w:rPr>
                <w:rFonts w:ascii="Dubai" w:eastAsia="Times New Roman" w:hAnsi="Dubai" w:cs="Dubai"/>
                <w:sz w:val="24"/>
                <w:szCs w:val="24"/>
                <w:rtl/>
                <w:lang w:bidi="ar-AE"/>
              </w:rPr>
              <w:t>التصنيف المرجعي الدولي للمنتجات</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ويقدم</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تصنيفا</w:t>
            </w:r>
            <w:r w:rsidR="009B701D" w:rsidRPr="006148E9">
              <w:rPr>
                <w:rFonts w:ascii="Dubai" w:eastAsia="Times New Roman" w:hAnsi="Dubai" w:cs="Dubai"/>
                <w:sz w:val="24"/>
                <w:szCs w:val="24"/>
                <w:rtl/>
                <w:lang w:bidi="ar-AE"/>
              </w:rPr>
              <w:t>ً شاملاً لجميع السلع والخدمات</w:t>
            </w:r>
            <w:r w:rsidR="009B701D" w:rsidRPr="006148E9">
              <w:rPr>
                <w:rFonts w:ascii="Dubai" w:eastAsia="Times New Roman" w:hAnsi="Dubai" w:cs="Dubai" w:hint="cs"/>
                <w:sz w:val="24"/>
                <w:szCs w:val="24"/>
                <w:rtl/>
                <w:lang w:bidi="ar-AE"/>
              </w:rPr>
              <w:t xml:space="preserve"> </w:t>
            </w:r>
            <w:r w:rsidRPr="006148E9">
              <w:rPr>
                <w:rFonts w:ascii="Dubai" w:eastAsia="Times New Roman" w:hAnsi="Dubai" w:cs="Dubai"/>
                <w:sz w:val="24"/>
                <w:szCs w:val="24"/>
                <w:rtl/>
                <w:lang w:bidi="ar-AE"/>
              </w:rPr>
              <w:t xml:space="preserve">يتضمن كل المنتجات التي يمكن ان تكون هدفاً لمعاملات محلية او دولية او يمكن ادراجها في </w:t>
            </w:r>
            <w:r w:rsidR="00DA3C15" w:rsidRPr="006148E9">
              <w:rPr>
                <w:rFonts w:ascii="Dubai" w:eastAsia="Times New Roman" w:hAnsi="Dubai" w:cs="Dubai" w:hint="cs"/>
                <w:sz w:val="24"/>
                <w:szCs w:val="24"/>
                <w:rtl/>
                <w:lang w:bidi="ar-AE"/>
              </w:rPr>
              <w:t>المخازن</w:t>
            </w:r>
            <w:r w:rsidR="009B701D" w:rsidRPr="006148E9">
              <w:rPr>
                <w:rFonts w:ascii="Dubai" w:eastAsia="Times New Roman" w:hAnsi="Dubai" w:cs="Dubai"/>
                <w:sz w:val="24"/>
                <w:szCs w:val="24"/>
                <w:rtl/>
                <w:lang w:bidi="ar-AE"/>
              </w:rPr>
              <w:t xml:space="preserve">. </w:t>
            </w:r>
            <w:r w:rsidRPr="006148E9">
              <w:rPr>
                <w:rFonts w:ascii="Dubai" w:eastAsia="Times New Roman" w:hAnsi="Dubai" w:cs="Dubai"/>
                <w:sz w:val="24"/>
                <w:szCs w:val="24"/>
                <w:rtl/>
                <w:lang w:bidi="ar-AE"/>
              </w:rPr>
              <w:t>ويعرض التصنيف المنتجات التي تعتبر ناتجاً للنشاط الاقتصا</w:t>
            </w:r>
            <w:r w:rsidR="009B701D" w:rsidRPr="006148E9">
              <w:rPr>
                <w:rFonts w:ascii="Dubai" w:eastAsia="Times New Roman" w:hAnsi="Dubai" w:cs="Dubai"/>
                <w:sz w:val="24"/>
                <w:szCs w:val="24"/>
                <w:rtl/>
                <w:lang w:bidi="ar-AE"/>
              </w:rPr>
              <w:t>دي</w:t>
            </w:r>
            <w:r w:rsidR="009B701D" w:rsidRPr="006148E9">
              <w:rPr>
                <w:rFonts w:ascii="Dubai" w:eastAsia="Times New Roman" w:hAnsi="Dubai" w:cs="Dubai" w:hint="cs"/>
                <w:sz w:val="24"/>
                <w:szCs w:val="24"/>
                <w:rtl/>
                <w:lang w:bidi="ar-AE"/>
              </w:rPr>
              <w:t xml:space="preserve"> </w:t>
            </w:r>
            <w:r w:rsidR="009B701D" w:rsidRPr="006148E9">
              <w:rPr>
                <w:rFonts w:ascii="Dubai" w:eastAsia="Times New Roman" w:hAnsi="Dubai" w:cs="Dubai"/>
                <w:sz w:val="24"/>
                <w:szCs w:val="24"/>
                <w:rtl/>
                <w:lang w:bidi="ar-AE"/>
              </w:rPr>
              <w:t>شاملة السلع القابلة للنقل</w:t>
            </w:r>
            <w:r w:rsidRPr="006148E9">
              <w:rPr>
                <w:rFonts w:ascii="Dubai" w:eastAsia="Times New Roman" w:hAnsi="Dubai" w:cs="Dubai"/>
                <w:sz w:val="24"/>
                <w:szCs w:val="24"/>
                <w:rtl/>
                <w:lang w:bidi="ar-AE"/>
              </w:rPr>
              <w:t xml:space="preserve"> والسلع والخدمات غير القابلة للنقل.</w:t>
            </w:r>
          </w:p>
          <w:p w:rsidR="00325F65" w:rsidRPr="006148E9" w:rsidRDefault="009B701D" w:rsidP="009B701D">
            <w:pPr>
              <w:bidi/>
              <w:spacing w:after="0" w:line="276" w:lineRule="auto"/>
              <w:ind w:right="525"/>
              <w:jc w:val="both"/>
              <w:rPr>
                <w:rFonts w:ascii="Dubai" w:eastAsia="Times New Roman" w:hAnsi="Dubai" w:cs="Dubai"/>
                <w:sz w:val="24"/>
                <w:szCs w:val="24"/>
                <w:lang w:bidi="ar-AE"/>
              </w:rPr>
            </w:pPr>
            <w:r w:rsidRPr="006148E9">
              <w:rPr>
                <w:rFonts w:ascii="Dubai" w:eastAsia="Times New Roman" w:hAnsi="Dubai" w:cs="Dubai" w:hint="cs"/>
                <w:sz w:val="24"/>
                <w:szCs w:val="24"/>
                <w:rtl/>
                <w:lang w:bidi="ar-AE"/>
              </w:rPr>
              <w:t xml:space="preserve">هو تصنيف </w:t>
            </w:r>
            <w:r w:rsidR="00325F65" w:rsidRPr="006148E9">
              <w:rPr>
                <w:rFonts w:ascii="Dubai" w:eastAsia="Times New Roman" w:hAnsi="Dubai" w:cs="Dubai"/>
                <w:sz w:val="24"/>
                <w:szCs w:val="24"/>
                <w:rtl/>
                <w:lang w:bidi="ar-AE"/>
              </w:rPr>
              <w:t xml:space="preserve">يعتمد </w:t>
            </w:r>
            <w:r w:rsidR="00DA3C15" w:rsidRPr="006148E9">
              <w:rPr>
                <w:rFonts w:ascii="Dubai" w:eastAsia="Times New Roman" w:hAnsi="Dubai" w:cs="Dubai" w:hint="cs"/>
                <w:sz w:val="24"/>
                <w:szCs w:val="24"/>
                <w:rtl/>
                <w:lang w:bidi="ar-AE"/>
              </w:rPr>
              <w:t>على</w:t>
            </w:r>
            <w:r w:rsidR="00325F65" w:rsidRPr="006148E9">
              <w:rPr>
                <w:rFonts w:ascii="Dubai" w:eastAsia="Times New Roman" w:hAnsi="Dubai" w:cs="Dubai"/>
                <w:sz w:val="24"/>
                <w:szCs w:val="24"/>
                <w:rtl/>
                <w:lang w:bidi="ar-AE"/>
              </w:rPr>
              <w:t xml:space="preserve"> مراحل البناء المختلفة ابتدا</w:t>
            </w:r>
            <w:r w:rsidRPr="006148E9">
              <w:rPr>
                <w:rFonts w:ascii="Dubai" w:eastAsia="Times New Roman" w:hAnsi="Dubai" w:cs="Dubai"/>
                <w:sz w:val="24"/>
                <w:szCs w:val="24"/>
                <w:rtl/>
                <w:lang w:bidi="ar-AE"/>
              </w:rPr>
              <w:t>ءً من التحضيرات اللازمة للبناء</w:t>
            </w:r>
            <w:r w:rsidRPr="006148E9">
              <w:rPr>
                <w:rFonts w:ascii="Dubai" w:eastAsia="Times New Roman" w:hAnsi="Dubai" w:cs="Dubai" w:hint="cs"/>
                <w:sz w:val="24"/>
                <w:szCs w:val="24"/>
                <w:rtl/>
                <w:lang w:bidi="ar-AE"/>
              </w:rPr>
              <w:t xml:space="preserve"> </w:t>
            </w:r>
            <w:r w:rsidR="00325F65" w:rsidRPr="006148E9">
              <w:rPr>
                <w:rFonts w:ascii="Dubai" w:eastAsia="Times New Roman" w:hAnsi="Dubai" w:cs="Dubai"/>
                <w:sz w:val="24"/>
                <w:szCs w:val="24"/>
                <w:rtl/>
                <w:lang w:bidi="ar-AE"/>
              </w:rPr>
              <w:t xml:space="preserve">ومرحلة اعداد هيكل المبنى واخيراً المرحلة النهائية التي تتمثل بالتشطيبات اللازمة لتجهيزه للاستخدام النهائي سواءً للسكن او للعمل او اي غرض اعد </w:t>
            </w:r>
            <w:r w:rsidR="00DA3C15" w:rsidRPr="006148E9">
              <w:rPr>
                <w:rFonts w:ascii="Dubai" w:eastAsia="Times New Roman" w:hAnsi="Dubai" w:cs="Dubai" w:hint="cs"/>
                <w:sz w:val="24"/>
                <w:szCs w:val="24"/>
                <w:rtl/>
                <w:lang w:bidi="ar-AE"/>
              </w:rPr>
              <w:t>لأجله</w:t>
            </w:r>
            <w:r w:rsidR="00325F65" w:rsidRPr="006148E9">
              <w:rPr>
                <w:rFonts w:ascii="Dubai" w:eastAsia="Times New Roman" w:hAnsi="Dubai" w:cs="Dubai"/>
                <w:sz w:val="24"/>
                <w:szCs w:val="24"/>
                <w:rtl/>
                <w:lang w:bidi="ar-AE"/>
              </w:rPr>
              <w:t xml:space="preserve"> المبنى.</w:t>
            </w:r>
          </w:p>
          <w:p w:rsidR="00DA3C15" w:rsidRPr="006148E9" w:rsidRDefault="00DA3C15" w:rsidP="00DA3C15">
            <w:pPr>
              <w:bidi/>
              <w:spacing w:after="0" w:line="276" w:lineRule="auto"/>
              <w:rPr>
                <w:rFonts w:ascii="Dubai" w:eastAsia="Times New Roman" w:hAnsi="Dubai" w:cs="Dubai"/>
                <w:sz w:val="24"/>
                <w:szCs w:val="24"/>
                <w:rtl/>
                <w:lang w:bidi="ar-AE"/>
              </w:rPr>
            </w:pPr>
          </w:p>
        </w:tc>
        <w:tc>
          <w:tcPr>
            <w:tcW w:w="2340" w:type="dxa"/>
          </w:tcPr>
          <w:p w:rsidR="00C30218" w:rsidRPr="006148E9" w:rsidRDefault="00C30218" w:rsidP="007013F3">
            <w:pPr>
              <w:bidi/>
              <w:spacing w:after="120" w:line="276" w:lineRule="auto"/>
              <w:rPr>
                <w:rFonts w:ascii="Dubai" w:hAnsi="Dubai" w:cs="Dubai"/>
                <w:b/>
                <w:bCs/>
                <w:sz w:val="24"/>
                <w:szCs w:val="24"/>
                <w:rtl/>
              </w:rPr>
            </w:pPr>
            <w:r w:rsidRPr="006148E9">
              <w:rPr>
                <w:rFonts w:ascii="Dubai" w:hAnsi="Dubai" w:cs="Dubai"/>
                <w:b/>
                <w:bCs/>
                <w:sz w:val="24"/>
                <w:szCs w:val="24"/>
                <w:rtl/>
              </w:rPr>
              <w:t xml:space="preserve">التصنيف الصناعي القياسي الدولي الموحد لكافة الانشطة الاقتصادية </w:t>
            </w:r>
            <w:r w:rsidRPr="006148E9">
              <w:rPr>
                <w:rFonts w:ascii="Dubai" w:hAnsi="Dubai" w:cs="Dubai" w:hint="cs"/>
                <w:b/>
                <w:bCs/>
                <w:sz w:val="24"/>
                <w:szCs w:val="24"/>
                <w:rtl/>
              </w:rPr>
              <w:t>(</w:t>
            </w:r>
            <w:r w:rsidRPr="006148E9">
              <w:rPr>
                <w:rFonts w:ascii="Dubai" w:hAnsi="Dubai" w:cs="Dubai" w:hint="cs"/>
                <w:b/>
                <w:bCs/>
                <w:sz w:val="24"/>
                <w:szCs w:val="24"/>
              </w:rPr>
              <w:t>ISIC</w:t>
            </w:r>
            <w:r w:rsidRPr="006148E9">
              <w:rPr>
                <w:rFonts w:ascii="Dubai" w:hAnsi="Dubai" w:cs="Dubai"/>
                <w:b/>
                <w:bCs/>
                <w:sz w:val="24"/>
                <w:szCs w:val="24"/>
                <w:rtl/>
              </w:rPr>
              <w:t>):</w:t>
            </w:r>
          </w:p>
          <w:p w:rsidR="004542B0" w:rsidRPr="006148E9" w:rsidRDefault="004542B0" w:rsidP="004542B0">
            <w:pPr>
              <w:bidi/>
              <w:spacing w:after="120" w:line="276" w:lineRule="auto"/>
              <w:rPr>
                <w:rFonts w:ascii="Dubai" w:hAnsi="Dubai" w:cs="Dubai"/>
                <w:b/>
                <w:bCs/>
                <w:sz w:val="36"/>
                <w:szCs w:val="36"/>
                <w:rtl/>
              </w:rPr>
            </w:pPr>
          </w:p>
          <w:p w:rsidR="004542B0" w:rsidRPr="006148E9" w:rsidRDefault="00325F65" w:rsidP="009B701D">
            <w:pPr>
              <w:tabs>
                <w:tab w:val="left" w:pos="8134"/>
              </w:tabs>
              <w:bidi/>
              <w:spacing w:line="276" w:lineRule="auto"/>
              <w:rPr>
                <w:rFonts w:ascii="Dubai" w:hAnsi="Dubai" w:cs="Dubai"/>
                <w:b/>
                <w:bCs/>
                <w:sz w:val="24"/>
                <w:szCs w:val="24"/>
              </w:rPr>
            </w:pPr>
            <w:r w:rsidRPr="006148E9">
              <w:rPr>
                <w:rFonts w:ascii="Dubai" w:hAnsi="Dubai" w:cs="Dubai"/>
                <w:b/>
                <w:bCs/>
                <w:sz w:val="24"/>
                <w:szCs w:val="24"/>
                <w:rtl/>
              </w:rPr>
              <w:t>التصنيف المركزي للمنتجات</w:t>
            </w:r>
            <w:r w:rsidR="009B701D" w:rsidRPr="006148E9">
              <w:rPr>
                <w:rFonts w:ascii="Dubai" w:hAnsi="Dubai" w:cs="Dubai" w:hint="cs"/>
                <w:b/>
                <w:bCs/>
                <w:sz w:val="24"/>
                <w:szCs w:val="24"/>
                <w:rtl/>
              </w:rPr>
              <w:t xml:space="preserve"> </w:t>
            </w:r>
            <w:r w:rsidR="009B701D" w:rsidRPr="006148E9">
              <w:rPr>
                <w:rFonts w:ascii="Dubai" w:hAnsi="Dubai" w:cs="Dubai"/>
                <w:b/>
                <w:bCs/>
                <w:sz w:val="24"/>
                <w:szCs w:val="24"/>
              </w:rPr>
              <w:t>(CBC)</w:t>
            </w:r>
          </w:p>
          <w:p w:rsidR="009B701D" w:rsidRPr="00195453" w:rsidRDefault="009B701D" w:rsidP="009B701D">
            <w:pPr>
              <w:bidi/>
              <w:spacing w:after="120" w:line="276" w:lineRule="auto"/>
              <w:rPr>
                <w:rFonts w:ascii="Dubai" w:hAnsi="Dubai" w:cs="Dubai"/>
                <w:b/>
                <w:bCs/>
                <w:sz w:val="34"/>
                <w:szCs w:val="34"/>
              </w:rPr>
            </w:pPr>
          </w:p>
          <w:p w:rsidR="00325F65" w:rsidRPr="006148E9" w:rsidRDefault="00325F65" w:rsidP="009B701D">
            <w:pPr>
              <w:bidi/>
              <w:spacing w:after="120" w:line="276" w:lineRule="auto"/>
              <w:rPr>
                <w:rFonts w:ascii="Dubai" w:hAnsi="Dubai" w:cs="Dubai"/>
                <w:b/>
                <w:bCs/>
                <w:sz w:val="24"/>
                <w:szCs w:val="24"/>
              </w:rPr>
            </w:pPr>
            <w:r w:rsidRPr="006148E9">
              <w:rPr>
                <w:rFonts w:ascii="Dubai" w:hAnsi="Dubai" w:cs="Dubai" w:hint="cs"/>
                <w:b/>
                <w:bCs/>
                <w:sz w:val="24"/>
                <w:szCs w:val="24"/>
                <w:rtl/>
              </w:rPr>
              <w:t>تصنيف مراحل البناء</w:t>
            </w:r>
            <w:r w:rsidR="00DA3C15" w:rsidRPr="006148E9">
              <w:rPr>
                <w:rFonts w:ascii="Dubai" w:hAnsi="Dubai" w:cs="Dubai"/>
                <w:b/>
                <w:bCs/>
                <w:sz w:val="24"/>
                <w:szCs w:val="24"/>
              </w:rPr>
              <w:t>(B.S)</w:t>
            </w:r>
          </w:p>
        </w:tc>
      </w:tr>
    </w:tbl>
    <w:p w:rsidR="004542B0" w:rsidRDefault="004542B0" w:rsidP="004542B0">
      <w:pPr>
        <w:tabs>
          <w:tab w:val="left" w:pos="8134"/>
        </w:tabs>
        <w:bidi/>
        <w:spacing w:line="276" w:lineRule="auto"/>
        <w:rPr>
          <w:rFonts w:ascii="Dubai" w:hAnsi="Dubai" w:cs="Dubai"/>
          <w:b/>
          <w:bCs/>
          <w:color w:val="FF0000"/>
          <w:sz w:val="28"/>
          <w:szCs w:val="28"/>
          <w:rtl/>
          <w:lang w:bidi="ar-AE"/>
        </w:rPr>
      </w:pPr>
    </w:p>
    <w:p w:rsidR="00520996" w:rsidRDefault="00DF735B" w:rsidP="004542B0">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00236470" w:rsidRPr="004713A9">
        <w:rPr>
          <w:rFonts w:ascii="Dubai" w:hAnsi="Dubai" w:cs="Dubai"/>
          <w:b/>
          <w:bCs/>
          <w:color w:val="FF0000"/>
          <w:sz w:val="28"/>
          <w:szCs w:val="28"/>
          <w:rtl/>
          <w:lang w:bidi="ar-AE"/>
        </w:rPr>
        <w:t>: ال</w:t>
      </w:r>
      <w:r w:rsidR="00236470">
        <w:rPr>
          <w:rFonts w:ascii="Dubai" w:hAnsi="Dubai" w:cs="Dubai" w:hint="cs"/>
          <w:b/>
          <w:bCs/>
          <w:color w:val="FF0000"/>
          <w:sz w:val="28"/>
          <w:szCs w:val="28"/>
          <w:rtl/>
          <w:lang w:bidi="ar-AE"/>
        </w:rPr>
        <w:t>خطط التحسينية</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ت</w:t>
      </w:r>
      <w:r w:rsidR="00EB5661">
        <w:rPr>
          <w:rFonts w:ascii="Dubai" w:eastAsia="Times New Roman" w:hAnsi="Dubai" w:cs="Dubai"/>
          <w:color w:val="000000"/>
          <w:sz w:val="24"/>
          <w:szCs w:val="24"/>
          <w:rtl/>
          <w:lang w:bidi="ar-AE"/>
        </w:rPr>
        <w:t>حديث قائمة السلع والخدمات في سل</w:t>
      </w:r>
      <w:r w:rsidR="00EB5661">
        <w:rPr>
          <w:rFonts w:ascii="Dubai" w:eastAsia="Times New Roman" w:hAnsi="Dubai" w:cs="Dubai" w:hint="cs"/>
          <w:color w:val="000000"/>
          <w:sz w:val="24"/>
          <w:szCs w:val="24"/>
          <w:rtl/>
          <w:lang w:bidi="ar-AE"/>
        </w:rPr>
        <w:t>ة</w:t>
      </w:r>
      <w:r w:rsidRPr="00C30218">
        <w:rPr>
          <w:rFonts w:ascii="Dubai" w:eastAsia="Times New Roman" w:hAnsi="Dubai" w:cs="Dubai"/>
          <w:color w:val="000000"/>
          <w:sz w:val="24"/>
          <w:szCs w:val="24"/>
          <w:rtl/>
          <w:lang w:bidi="ar-AE"/>
        </w:rPr>
        <w:t xml:space="preserve"> </w:t>
      </w:r>
      <w:r w:rsidRPr="00C30218">
        <w:rPr>
          <w:rFonts w:ascii="Dubai" w:eastAsia="Times New Roman" w:hAnsi="Dubai" w:cs="Dubai" w:hint="cs"/>
          <w:color w:val="000000"/>
          <w:sz w:val="24"/>
          <w:szCs w:val="24"/>
          <w:rtl/>
          <w:lang w:bidi="ar-AE"/>
        </w:rPr>
        <w:t>تكاليف البناء</w:t>
      </w:r>
      <w:r w:rsidR="00EB5661">
        <w:rPr>
          <w:rFonts w:ascii="Dubai" w:eastAsia="Times New Roman" w:hAnsi="Dubai" w:cs="Dubai" w:hint="cs"/>
          <w:color w:val="000000"/>
          <w:sz w:val="24"/>
          <w:szCs w:val="24"/>
          <w:rtl/>
          <w:lang w:bidi="ar-AE"/>
        </w:rPr>
        <w:t>.</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r w:rsidR="00EB5661">
        <w:rPr>
          <w:rFonts w:ascii="Dubai" w:eastAsia="Times New Roman" w:hAnsi="Dubai" w:cs="Dubai" w:hint="cs"/>
          <w:color w:val="000000"/>
          <w:sz w:val="24"/>
          <w:szCs w:val="24"/>
          <w:rtl/>
          <w:lang w:bidi="ar-AE"/>
        </w:rPr>
        <w:t>ً.</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C9" w:rsidRDefault="008332C9" w:rsidP="0093782D">
      <w:pPr>
        <w:spacing w:after="0" w:line="240" w:lineRule="auto"/>
      </w:pPr>
      <w:r>
        <w:separator/>
      </w:r>
    </w:p>
  </w:endnote>
  <w:endnote w:type="continuationSeparator" w:id="0">
    <w:p w:rsidR="008332C9" w:rsidRDefault="008332C9"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5050302</wp:posOffset>
              </wp:positionH>
              <wp:positionV relativeFrom="paragraph">
                <wp:posOffset>9427</wp:posOffset>
              </wp:positionV>
              <wp:extent cx="1903313" cy="281354"/>
              <wp:effectExtent l="0" t="0" r="1905" b="4445"/>
              <wp:wrapNone/>
              <wp:docPr id="7" name="Text Box 7"/>
              <wp:cNvGraphicFramePr/>
              <a:graphic xmlns:a="http://schemas.openxmlformats.org/drawingml/2006/main">
                <a:graphicData uri="http://schemas.microsoft.com/office/word/2010/wordprocessingShape">
                  <wps:wsp>
                    <wps:cNvSpPr txBox="1"/>
                    <wps:spPr>
                      <a:xfrm>
                        <a:off x="0" y="0"/>
                        <a:ext cx="1903313" cy="2813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Default="00822E9A" w:rsidP="00233CC9">
                          <w:r w:rsidRPr="00C92521">
                            <w:t>SD.CP.TP01 AR v4.0 2021-01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7.65pt;margin-top:.75pt;width:149.85pt;height:22.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" fillcolor="white [3201]" stroked="f" strokeweight=".5pt">
              <v:textbox>
                <w:txbxContent>
                  <w:p w:rsidR="00912147" w:rsidRDefault="00822E9A" w:rsidP="00233CC9">
                    <w:r w:rsidRPr="00C92521">
                      <w:t>SD.CP.TP01 AR v4.0 2021-01</w:t>
                    </w:r>
                  </w:p>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5758B">
      <w:rPr>
        <w:noProof/>
        <w:color w:val="FFFFFF" w:themeColor="background1"/>
      </w:rPr>
      <w:t>11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C9" w:rsidRDefault="008332C9" w:rsidP="0093782D">
      <w:pPr>
        <w:spacing w:after="0" w:line="240" w:lineRule="auto"/>
      </w:pPr>
      <w:r>
        <w:separator/>
      </w:r>
    </w:p>
  </w:footnote>
  <w:footnote w:type="continuationSeparator" w:id="0">
    <w:p w:rsidR="008332C9" w:rsidRDefault="008332C9"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47ACE"/>
    <w:multiLevelType w:val="hybridMultilevel"/>
    <w:tmpl w:val="1A4C152C"/>
    <w:lvl w:ilvl="0" w:tplc="172413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7B9A144E"/>
    <w:multiLevelType w:val="hybridMultilevel"/>
    <w:tmpl w:val="511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2"/>
  </w:num>
  <w:num w:numId="12">
    <w:abstractNumId w:val="14"/>
  </w:num>
  <w:num w:numId="13">
    <w:abstractNumId w:val="0"/>
  </w:num>
  <w:num w:numId="14">
    <w:abstractNumId w:val="5"/>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ar-JO" w:vendorID="64" w:dllVersion="6" w:nlCheck="1" w:checkStyle="0"/>
  <w:activeWritingStyle w:appName="MSWord" w:lang="ar-AE"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340A9"/>
    <w:rsid w:val="00070205"/>
    <w:rsid w:val="00082D55"/>
    <w:rsid w:val="000C33E5"/>
    <w:rsid w:val="000D526B"/>
    <w:rsid w:val="00135A65"/>
    <w:rsid w:val="00136B65"/>
    <w:rsid w:val="0014213D"/>
    <w:rsid w:val="00166E00"/>
    <w:rsid w:val="0018145B"/>
    <w:rsid w:val="00183A7F"/>
    <w:rsid w:val="0018670D"/>
    <w:rsid w:val="00195453"/>
    <w:rsid w:val="001F386D"/>
    <w:rsid w:val="002006C9"/>
    <w:rsid w:val="00213640"/>
    <w:rsid w:val="00226F86"/>
    <w:rsid w:val="00230655"/>
    <w:rsid w:val="00233CC9"/>
    <w:rsid w:val="00235234"/>
    <w:rsid w:val="00236470"/>
    <w:rsid w:val="00284053"/>
    <w:rsid w:val="002A7F87"/>
    <w:rsid w:val="002C2D87"/>
    <w:rsid w:val="002D1652"/>
    <w:rsid w:val="00300CFC"/>
    <w:rsid w:val="00325F65"/>
    <w:rsid w:val="00351DAB"/>
    <w:rsid w:val="003719C5"/>
    <w:rsid w:val="003C6ABB"/>
    <w:rsid w:val="0042296A"/>
    <w:rsid w:val="004346CD"/>
    <w:rsid w:val="004542B0"/>
    <w:rsid w:val="0048430B"/>
    <w:rsid w:val="00506D25"/>
    <w:rsid w:val="00520996"/>
    <w:rsid w:val="00532A29"/>
    <w:rsid w:val="00551A2E"/>
    <w:rsid w:val="00554AD4"/>
    <w:rsid w:val="00557237"/>
    <w:rsid w:val="00580885"/>
    <w:rsid w:val="005B7619"/>
    <w:rsid w:val="005D264E"/>
    <w:rsid w:val="006148E9"/>
    <w:rsid w:val="006413BD"/>
    <w:rsid w:val="0065478D"/>
    <w:rsid w:val="00662D3A"/>
    <w:rsid w:val="00676E52"/>
    <w:rsid w:val="00681B39"/>
    <w:rsid w:val="007013F3"/>
    <w:rsid w:val="007227D4"/>
    <w:rsid w:val="00740B29"/>
    <w:rsid w:val="0075675B"/>
    <w:rsid w:val="0075758B"/>
    <w:rsid w:val="00796B9E"/>
    <w:rsid w:val="007B6249"/>
    <w:rsid w:val="007E2AD9"/>
    <w:rsid w:val="007F089D"/>
    <w:rsid w:val="00810A10"/>
    <w:rsid w:val="00822E9A"/>
    <w:rsid w:val="00830503"/>
    <w:rsid w:val="008332C9"/>
    <w:rsid w:val="008C7916"/>
    <w:rsid w:val="00912147"/>
    <w:rsid w:val="0093782D"/>
    <w:rsid w:val="00947858"/>
    <w:rsid w:val="00987CC8"/>
    <w:rsid w:val="00992C3A"/>
    <w:rsid w:val="00993947"/>
    <w:rsid w:val="009A5C90"/>
    <w:rsid w:val="009B198A"/>
    <w:rsid w:val="009B701D"/>
    <w:rsid w:val="009C0BDD"/>
    <w:rsid w:val="00A003DE"/>
    <w:rsid w:val="00A03E31"/>
    <w:rsid w:val="00A10B8B"/>
    <w:rsid w:val="00A348D8"/>
    <w:rsid w:val="00A368C7"/>
    <w:rsid w:val="00A65C79"/>
    <w:rsid w:val="00A95393"/>
    <w:rsid w:val="00AA4AAE"/>
    <w:rsid w:val="00AB6C57"/>
    <w:rsid w:val="00AC605F"/>
    <w:rsid w:val="00AF13D2"/>
    <w:rsid w:val="00B26A61"/>
    <w:rsid w:val="00B404C7"/>
    <w:rsid w:val="00B607E1"/>
    <w:rsid w:val="00BA6506"/>
    <w:rsid w:val="00BF6941"/>
    <w:rsid w:val="00C02E13"/>
    <w:rsid w:val="00C30218"/>
    <w:rsid w:val="00C37E6C"/>
    <w:rsid w:val="00CB2600"/>
    <w:rsid w:val="00CC6E54"/>
    <w:rsid w:val="00CD0700"/>
    <w:rsid w:val="00CD09A0"/>
    <w:rsid w:val="00D02A79"/>
    <w:rsid w:val="00D16119"/>
    <w:rsid w:val="00D87091"/>
    <w:rsid w:val="00D9741E"/>
    <w:rsid w:val="00DA3C15"/>
    <w:rsid w:val="00DB3732"/>
    <w:rsid w:val="00DB53FF"/>
    <w:rsid w:val="00DF735B"/>
    <w:rsid w:val="00E15ACE"/>
    <w:rsid w:val="00E26D23"/>
    <w:rsid w:val="00E31229"/>
    <w:rsid w:val="00E4386F"/>
    <w:rsid w:val="00E4497F"/>
    <w:rsid w:val="00E51437"/>
    <w:rsid w:val="00E53A8D"/>
    <w:rsid w:val="00E75AF8"/>
    <w:rsid w:val="00E809BF"/>
    <w:rsid w:val="00E91C8E"/>
    <w:rsid w:val="00EB2773"/>
    <w:rsid w:val="00EB5661"/>
    <w:rsid w:val="00F123AE"/>
    <w:rsid w:val="00F26E1D"/>
    <w:rsid w:val="00F346F6"/>
    <w:rsid w:val="00F818FC"/>
    <w:rsid w:val="00FB16F9"/>
    <w:rsid w:val="00FD6BE8"/>
    <w:rsid w:val="00FE2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2022-08-18T20:00:00+00:00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2.xml><?xml version="1.0" encoding="utf-8"?>
<ds:datastoreItem xmlns:ds="http://schemas.openxmlformats.org/officeDocument/2006/customXml" ds:itemID="{1A823933-8A2B-4F8A-80EB-8CBA95103AC3}"/>
</file>

<file path=customXml/itemProps3.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89CA7CAE-A0A9-4832-A3E7-2F310E05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Rami Noman Aljaghoub</cp:lastModifiedBy>
  <cp:revision>5</cp:revision>
  <cp:lastPrinted>2018-12-26T08:30:00Z</cp:lastPrinted>
  <dcterms:created xsi:type="dcterms:W3CDTF">2022-01-12T08:56:00Z</dcterms:created>
  <dcterms:modified xsi:type="dcterms:W3CDTF">2022-05-20T04:12:00Z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